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4571D" w14:textId="77777777" w:rsidR="001E6E1D" w:rsidRDefault="00152CD2">
      <w:pPr>
        <w:pStyle w:val="Titolo"/>
        <w:ind w:firstLine="4"/>
      </w:pPr>
      <w:r>
        <w:t>CONTRATTO DI COMODATO GRATUITO DI IMMOBILE</w:t>
      </w:r>
    </w:p>
    <w:p w14:paraId="09EEB853" w14:textId="77777777" w:rsidR="001E6E1D" w:rsidRDefault="00152CD2">
      <w:pPr>
        <w:pBdr>
          <w:top w:val="nil"/>
          <w:left w:val="nil"/>
          <w:bottom w:val="nil"/>
          <w:right w:val="nil"/>
          <w:between w:val="nil"/>
        </w:pBdr>
        <w:tabs>
          <w:tab w:val="left" w:pos="6547"/>
        </w:tabs>
        <w:spacing w:before="372"/>
        <w:ind w:left="140" w:right="133"/>
        <w:jc w:val="both"/>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L'anno 2025, addì</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xml:space="preserve"> </w:t>
      </w:r>
      <w:r>
        <w:rPr>
          <w:rFonts w:ascii="Quattrocento Sans" w:eastAsia="Quattrocento Sans" w:hAnsi="Quattrocento Sans" w:cs="Quattrocento Sans"/>
          <w:color w:val="000000"/>
          <w:sz w:val="28"/>
          <w:szCs w:val="28"/>
        </w:rPr>
        <w:t xml:space="preserve">del mese di </w:t>
      </w:r>
      <w:r>
        <w:rPr>
          <w:rFonts w:ascii="Times New Roman" w:eastAsia="Times New Roman" w:hAnsi="Times New Roman" w:cs="Times New Roman"/>
          <w:color w:val="000000"/>
          <w:sz w:val="28"/>
          <w:szCs w:val="28"/>
          <w:u w:val="single"/>
        </w:rPr>
        <w:tab/>
      </w:r>
      <w:r>
        <w:rPr>
          <w:rFonts w:ascii="Times New Roman" w:eastAsia="Times New Roman" w:hAnsi="Times New Roman" w:cs="Times New Roman"/>
          <w:color w:val="000000"/>
          <w:sz w:val="28"/>
          <w:szCs w:val="28"/>
        </w:rPr>
        <w:t xml:space="preserve"> </w:t>
      </w:r>
      <w:r>
        <w:rPr>
          <w:rFonts w:ascii="Quattrocento Sans" w:eastAsia="Quattrocento Sans" w:hAnsi="Quattrocento Sans" w:cs="Quattrocento Sans"/>
          <w:color w:val="000000"/>
          <w:sz w:val="28"/>
          <w:szCs w:val="28"/>
        </w:rPr>
        <w:t>con la presente scrittura redatta in duplice copia, tra le parti:</w:t>
      </w:r>
    </w:p>
    <w:p w14:paraId="2621F1E4" w14:textId="77777777" w:rsidR="001E6E1D" w:rsidRDefault="001E6E1D">
      <w:pPr>
        <w:pBdr>
          <w:top w:val="nil"/>
          <w:left w:val="nil"/>
          <w:bottom w:val="nil"/>
          <w:right w:val="nil"/>
          <w:between w:val="nil"/>
        </w:pBdr>
        <w:spacing w:before="1"/>
        <w:rPr>
          <w:rFonts w:ascii="Quattrocento Sans" w:eastAsia="Quattrocento Sans" w:hAnsi="Quattrocento Sans" w:cs="Quattrocento Sans"/>
          <w:color w:val="000000"/>
          <w:sz w:val="28"/>
          <w:szCs w:val="28"/>
        </w:rPr>
      </w:pPr>
    </w:p>
    <w:p w14:paraId="7F4971F8" w14:textId="77777777" w:rsidR="001E6E1D" w:rsidRDefault="00152CD2">
      <w:pPr>
        <w:pBdr>
          <w:top w:val="nil"/>
          <w:left w:val="nil"/>
          <w:bottom w:val="nil"/>
          <w:right w:val="nil"/>
          <w:between w:val="nil"/>
        </w:pBdr>
        <w:ind w:left="140" w:right="131"/>
        <w:jc w:val="both"/>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Il Comune di Recetto, con sede in Recetto (NO) via Cavour n. 8, Codice Fiscale 800159800032, nella persona del Sindaco pro tempore Ing. Lido Beltrame, nato a NOVARA (NO) il 31/08/1985, Codice Fiscale BLTLDI85M31F952C, in nome e per conto della proprietà, denominato COMODANTE</w:t>
      </w:r>
    </w:p>
    <w:p w14:paraId="3FA63580" w14:textId="77777777" w:rsidR="001E6E1D" w:rsidRDefault="00152CD2">
      <w:pPr>
        <w:pBdr>
          <w:top w:val="nil"/>
          <w:left w:val="nil"/>
          <w:bottom w:val="nil"/>
          <w:right w:val="nil"/>
          <w:between w:val="nil"/>
        </w:pBdr>
        <w:spacing w:before="370"/>
        <w:ind w:left="7" w:right="6"/>
        <w:jc w:val="center"/>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E</w:t>
      </w:r>
    </w:p>
    <w:p w14:paraId="665F3375" w14:textId="77777777" w:rsidR="001E6E1D" w:rsidRDefault="001E6E1D">
      <w:pPr>
        <w:pBdr>
          <w:top w:val="nil"/>
          <w:left w:val="nil"/>
          <w:bottom w:val="nil"/>
          <w:right w:val="nil"/>
          <w:between w:val="nil"/>
        </w:pBdr>
        <w:spacing w:before="2"/>
        <w:rPr>
          <w:rFonts w:ascii="Quattrocento Sans" w:eastAsia="Quattrocento Sans" w:hAnsi="Quattrocento Sans" w:cs="Quattrocento Sans"/>
          <w:color w:val="000000"/>
          <w:sz w:val="28"/>
          <w:szCs w:val="28"/>
        </w:rPr>
      </w:pPr>
    </w:p>
    <w:p w14:paraId="6D46060A" w14:textId="77777777" w:rsidR="001E6E1D" w:rsidRDefault="00152CD2">
      <w:pPr>
        <w:pBdr>
          <w:top w:val="nil"/>
          <w:left w:val="nil"/>
          <w:bottom w:val="nil"/>
          <w:right w:val="nil"/>
          <w:between w:val="nil"/>
        </w:pBdr>
        <w:ind w:left="140" w:right="134"/>
        <w:jc w:val="both"/>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L’Ente del Terzo Settore _____________________________________________________, con sede in ____________________, C.F. ________________, nella persona di</w:t>
      </w:r>
    </w:p>
    <w:p w14:paraId="3262951C" w14:textId="77777777" w:rsidR="001E6E1D" w:rsidRDefault="00152CD2">
      <w:pPr>
        <w:pBdr>
          <w:top w:val="nil"/>
          <w:left w:val="nil"/>
          <w:bottom w:val="nil"/>
          <w:right w:val="nil"/>
          <w:between w:val="nil"/>
        </w:pBdr>
        <w:tabs>
          <w:tab w:val="left" w:pos="2581"/>
          <w:tab w:val="left" w:pos="6123"/>
        </w:tabs>
        <w:spacing w:line="371" w:lineRule="auto"/>
        <w:ind w:left="140"/>
        <w:jc w:val="both"/>
        <w:rPr>
          <w:rFonts w:ascii="Quattrocento Sans" w:eastAsia="Quattrocento Sans" w:hAnsi="Quattrocento Sans" w:cs="Quattrocento Sans"/>
          <w:color w:val="000000"/>
          <w:sz w:val="28"/>
          <w:szCs w:val="28"/>
        </w:rPr>
      </w:pPr>
      <w:r>
        <w:rPr>
          <w:rFonts w:ascii="Times New Roman" w:eastAsia="Times New Roman" w:hAnsi="Times New Roman" w:cs="Times New Roman"/>
          <w:color w:val="000000"/>
          <w:sz w:val="28"/>
          <w:szCs w:val="28"/>
          <w:u w:val="single"/>
        </w:rPr>
        <w:tab/>
      </w:r>
      <w:r>
        <w:rPr>
          <w:rFonts w:ascii="Quattrocento Sans" w:eastAsia="Quattrocento Sans" w:hAnsi="Quattrocento Sans" w:cs="Quattrocento Sans"/>
          <w:color w:val="000000"/>
          <w:sz w:val="28"/>
          <w:szCs w:val="28"/>
        </w:rPr>
        <w:t xml:space="preserve">, nato/a </w:t>
      </w:r>
      <w:proofErr w:type="spellStart"/>
      <w:r>
        <w:rPr>
          <w:rFonts w:ascii="Quattrocento Sans" w:eastAsia="Quattrocento Sans" w:hAnsi="Quattrocento Sans" w:cs="Quattrocento Sans"/>
          <w:color w:val="000000"/>
          <w:sz w:val="28"/>
          <w:szCs w:val="28"/>
        </w:rPr>
        <w:t>a</w:t>
      </w:r>
      <w:proofErr w:type="spellEnd"/>
      <w:r>
        <w:rPr>
          <w:rFonts w:ascii="Quattrocento Sans" w:eastAsia="Quattrocento Sans" w:hAnsi="Quattrocento Sans" w:cs="Quattrocento Sans"/>
          <w:color w:val="000000"/>
          <w:sz w:val="28"/>
          <w:szCs w:val="28"/>
        </w:rPr>
        <w:t xml:space="preserve"> </w:t>
      </w:r>
      <w:r>
        <w:rPr>
          <w:rFonts w:ascii="Times New Roman" w:eastAsia="Times New Roman" w:hAnsi="Times New Roman" w:cs="Times New Roman"/>
          <w:color w:val="000000"/>
          <w:sz w:val="28"/>
          <w:szCs w:val="28"/>
          <w:u w:val="single"/>
        </w:rPr>
        <w:tab/>
      </w:r>
      <w:r>
        <w:rPr>
          <w:rFonts w:ascii="Times New Roman" w:eastAsia="Times New Roman" w:hAnsi="Times New Roman" w:cs="Times New Roman"/>
          <w:color w:val="000000"/>
          <w:sz w:val="28"/>
          <w:szCs w:val="28"/>
        </w:rPr>
        <w:t xml:space="preserve"> </w:t>
      </w:r>
      <w:proofErr w:type="gramStart"/>
      <w:r>
        <w:rPr>
          <w:rFonts w:ascii="Quattrocento Sans" w:eastAsia="Quattrocento Sans" w:hAnsi="Quattrocento Sans" w:cs="Quattrocento Sans"/>
          <w:color w:val="000000"/>
          <w:sz w:val="28"/>
          <w:szCs w:val="28"/>
        </w:rPr>
        <w:t>(</w:t>
      </w:r>
      <w:r>
        <w:rPr>
          <w:rFonts w:ascii="Times New Roman" w:eastAsia="Times New Roman" w:hAnsi="Times New Roman" w:cs="Times New Roman"/>
          <w:color w:val="000000"/>
          <w:sz w:val="28"/>
          <w:szCs w:val="28"/>
          <w:u w:val="single"/>
        </w:rPr>
        <w:t xml:space="preserve">  </w:t>
      </w:r>
      <w:r>
        <w:rPr>
          <w:rFonts w:ascii="Quattrocento Sans" w:eastAsia="Quattrocento Sans" w:hAnsi="Quattrocento Sans" w:cs="Quattrocento Sans"/>
          <w:color w:val="000000"/>
          <w:sz w:val="28"/>
          <w:szCs w:val="28"/>
        </w:rPr>
        <w:t>)</w:t>
      </w:r>
      <w:proofErr w:type="gramEnd"/>
      <w:r>
        <w:rPr>
          <w:rFonts w:ascii="Quattrocento Sans" w:eastAsia="Quattrocento Sans" w:hAnsi="Quattrocento Sans" w:cs="Quattrocento Sans"/>
          <w:color w:val="000000"/>
          <w:sz w:val="28"/>
          <w:szCs w:val="28"/>
        </w:rPr>
        <w:t xml:space="preserve"> il </w:t>
      </w:r>
      <w:r>
        <w:rPr>
          <w:rFonts w:ascii="Times New Roman" w:eastAsia="Times New Roman" w:hAnsi="Times New Roman" w:cs="Times New Roman"/>
          <w:color w:val="000000"/>
          <w:sz w:val="28"/>
          <w:szCs w:val="28"/>
          <w:u w:val="single"/>
        </w:rPr>
        <w:t xml:space="preserve">  </w:t>
      </w:r>
      <w:proofErr w:type="gramStart"/>
      <w:r>
        <w:rPr>
          <w:rFonts w:ascii="Quattrocento Sans" w:eastAsia="Quattrocento Sans" w:hAnsi="Quattrocento Sans" w:cs="Quattrocento Sans"/>
          <w:color w:val="000000"/>
          <w:sz w:val="28"/>
          <w:szCs w:val="28"/>
        </w:rPr>
        <w:t>/</w:t>
      </w:r>
      <w:r>
        <w:rPr>
          <w:rFonts w:ascii="Times New Roman" w:eastAsia="Times New Roman" w:hAnsi="Times New Roman" w:cs="Times New Roman"/>
          <w:color w:val="000000"/>
          <w:sz w:val="28"/>
          <w:szCs w:val="28"/>
          <w:u w:val="single"/>
        </w:rPr>
        <w:t xml:space="preserve">  </w:t>
      </w:r>
      <w:r>
        <w:rPr>
          <w:rFonts w:ascii="Quattrocento Sans" w:eastAsia="Quattrocento Sans" w:hAnsi="Quattrocento Sans" w:cs="Quattrocento Sans"/>
          <w:color w:val="000000"/>
          <w:sz w:val="28"/>
          <w:szCs w:val="28"/>
        </w:rPr>
        <w:t>/</w:t>
      </w:r>
      <w:proofErr w:type="gramEnd"/>
      <w:r>
        <w:rPr>
          <w:rFonts w:ascii="Times New Roman" w:eastAsia="Times New Roman" w:hAnsi="Times New Roman" w:cs="Times New Roman"/>
          <w:color w:val="000000"/>
          <w:sz w:val="28"/>
          <w:szCs w:val="28"/>
          <w:u w:val="single"/>
        </w:rPr>
        <w:t xml:space="preserve"> </w:t>
      </w:r>
      <w:proofErr w:type="gramStart"/>
      <w:r>
        <w:rPr>
          <w:rFonts w:ascii="Times New Roman" w:eastAsia="Times New Roman" w:hAnsi="Times New Roman" w:cs="Times New Roman"/>
          <w:color w:val="000000"/>
          <w:sz w:val="28"/>
          <w:szCs w:val="28"/>
          <w:u w:val="single"/>
        </w:rPr>
        <w:t xml:space="preserve">  </w:t>
      </w:r>
      <w:r>
        <w:rPr>
          <w:rFonts w:ascii="Quattrocento Sans" w:eastAsia="Quattrocento Sans" w:hAnsi="Quattrocento Sans" w:cs="Quattrocento Sans"/>
          <w:color w:val="000000"/>
          <w:sz w:val="28"/>
          <w:szCs w:val="28"/>
        </w:rPr>
        <w:t>,</w:t>
      </w:r>
      <w:proofErr w:type="gramEnd"/>
      <w:r>
        <w:rPr>
          <w:rFonts w:ascii="Quattrocento Sans" w:eastAsia="Quattrocento Sans" w:hAnsi="Quattrocento Sans" w:cs="Quattrocento Sans"/>
          <w:color w:val="000000"/>
          <w:sz w:val="28"/>
          <w:szCs w:val="28"/>
        </w:rPr>
        <w:t xml:space="preserve"> residente in</w:t>
      </w:r>
    </w:p>
    <w:p w14:paraId="0AFF272C" w14:textId="77777777" w:rsidR="001E6E1D" w:rsidRDefault="00152CD2">
      <w:pPr>
        <w:pBdr>
          <w:top w:val="nil"/>
          <w:left w:val="nil"/>
          <w:bottom w:val="nil"/>
          <w:right w:val="nil"/>
          <w:between w:val="nil"/>
        </w:pBdr>
        <w:tabs>
          <w:tab w:val="left" w:pos="1834"/>
          <w:tab w:val="left" w:pos="6315"/>
        </w:tabs>
        <w:spacing w:line="372" w:lineRule="auto"/>
        <w:ind w:left="140"/>
        <w:jc w:val="both"/>
        <w:rPr>
          <w:rFonts w:ascii="Quattrocento Sans" w:eastAsia="Quattrocento Sans" w:hAnsi="Quattrocento Sans" w:cs="Quattrocento Sans"/>
          <w:color w:val="000000"/>
          <w:sz w:val="28"/>
          <w:szCs w:val="28"/>
        </w:rPr>
      </w:pPr>
      <w:r>
        <w:rPr>
          <w:rFonts w:ascii="Times New Roman" w:eastAsia="Times New Roman" w:hAnsi="Times New Roman" w:cs="Times New Roman"/>
          <w:color w:val="000000"/>
          <w:sz w:val="28"/>
          <w:szCs w:val="28"/>
          <w:u w:val="single"/>
        </w:rPr>
        <w:tab/>
      </w:r>
      <w:r>
        <w:rPr>
          <w:rFonts w:ascii="Times New Roman" w:eastAsia="Times New Roman" w:hAnsi="Times New Roman" w:cs="Times New Roman"/>
          <w:color w:val="000000"/>
          <w:sz w:val="28"/>
          <w:szCs w:val="28"/>
        </w:rPr>
        <w:t xml:space="preserve">  </w:t>
      </w:r>
      <w:proofErr w:type="gramStart"/>
      <w:r>
        <w:rPr>
          <w:rFonts w:ascii="Quattrocento Sans" w:eastAsia="Quattrocento Sans" w:hAnsi="Quattrocento Sans" w:cs="Quattrocento Sans"/>
          <w:color w:val="000000"/>
          <w:sz w:val="28"/>
          <w:szCs w:val="28"/>
        </w:rPr>
        <w:t>(</w:t>
      </w:r>
      <w:r>
        <w:rPr>
          <w:rFonts w:ascii="Times New Roman" w:eastAsia="Times New Roman" w:hAnsi="Times New Roman" w:cs="Times New Roman"/>
          <w:color w:val="000000"/>
          <w:sz w:val="28"/>
          <w:szCs w:val="28"/>
          <w:u w:val="single"/>
        </w:rPr>
        <w:t xml:space="preserve">  </w:t>
      </w:r>
      <w:r>
        <w:rPr>
          <w:rFonts w:ascii="Quattrocento Sans" w:eastAsia="Quattrocento Sans" w:hAnsi="Quattrocento Sans" w:cs="Quattrocento Sans"/>
          <w:color w:val="000000"/>
          <w:sz w:val="28"/>
          <w:szCs w:val="28"/>
        </w:rPr>
        <w:t>)</w:t>
      </w:r>
      <w:proofErr w:type="gramEnd"/>
      <w:r>
        <w:rPr>
          <w:rFonts w:ascii="Quattrocento Sans" w:eastAsia="Quattrocento Sans" w:hAnsi="Quattrocento Sans" w:cs="Quattrocento Sans"/>
          <w:color w:val="000000"/>
          <w:sz w:val="28"/>
          <w:szCs w:val="28"/>
        </w:rPr>
        <w:t xml:space="preserve">  Via </w:t>
      </w:r>
      <w:proofErr w:type="gramStart"/>
      <w:r>
        <w:rPr>
          <w:rFonts w:ascii="Times New Roman" w:eastAsia="Times New Roman" w:hAnsi="Times New Roman" w:cs="Times New Roman"/>
          <w:color w:val="000000"/>
          <w:sz w:val="28"/>
          <w:szCs w:val="28"/>
          <w:u w:val="single"/>
        </w:rPr>
        <w:tab/>
      </w:r>
      <w:r>
        <w:rPr>
          <w:rFonts w:ascii="Times New Roman" w:eastAsia="Times New Roman" w:hAnsi="Times New Roman" w:cs="Times New Roman"/>
          <w:color w:val="000000"/>
          <w:sz w:val="28"/>
          <w:szCs w:val="28"/>
        </w:rPr>
        <w:t xml:space="preserve">  </w:t>
      </w:r>
      <w:r>
        <w:rPr>
          <w:rFonts w:ascii="Quattrocento Sans" w:eastAsia="Quattrocento Sans" w:hAnsi="Quattrocento Sans" w:cs="Quattrocento Sans"/>
          <w:color w:val="000000"/>
          <w:sz w:val="28"/>
          <w:szCs w:val="28"/>
        </w:rPr>
        <w:t xml:space="preserve">n. </w:t>
      </w:r>
      <w:r>
        <w:rPr>
          <w:rFonts w:ascii="Times New Roman" w:eastAsia="Times New Roman" w:hAnsi="Times New Roman" w:cs="Times New Roman"/>
          <w:color w:val="000000"/>
          <w:sz w:val="28"/>
          <w:szCs w:val="28"/>
          <w:u w:val="single"/>
        </w:rPr>
        <w:t xml:space="preserve"> </w:t>
      </w:r>
      <w:r>
        <w:rPr>
          <w:rFonts w:ascii="Quattrocento Sans" w:eastAsia="Quattrocento Sans" w:hAnsi="Quattrocento Sans" w:cs="Quattrocento Sans"/>
          <w:color w:val="000000"/>
          <w:sz w:val="28"/>
          <w:szCs w:val="28"/>
        </w:rPr>
        <w:t>,</w:t>
      </w:r>
      <w:proofErr w:type="gramEnd"/>
      <w:r>
        <w:rPr>
          <w:rFonts w:ascii="Quattrocento Sans" w:eastAsia="Quattrocento Sans" w:hAnsi="Quattrocento Sans" w:cs="Quattrocento Sans"/>
          <w:color w:val="000000"/>
          <w:sz w:val="28"/>
          <w:szCs w:val="28"/>
        </w:rPr>
        <w:t xml:space="preserve">  </w:t>
      </w:r>
      <w:proofErr w:type="gramStart"/>
      <w:r>
        <w:rPr>
          <w:rFonts w:ascii="Quattrocento Sans" w:eastAsia="Quattrocento Sans" w:hAnsi="Quattrocento Sans" w:cs="Quattrocento Sans"/>
          <w:color w:val="000000"/>
          <w:sz w:val="28"/>
          <w:szCs w:val="28"/>
        </w:rPr>
        <w:t>Codice  Fiscale</w:t>
      </w:r>
      <w:proofErr w:type="gramEnd"/>
    </w:p>
    <w:p w14:paraId="798E67D9" w14:textId="77777777" w:rsidR="001E6E1D" w:rsidRDefault="00152CD2">
      <w:pPr>
        <w:pBdr>
          <w:top w:val="nil"/>
          <w:left w:val="nil"/>
          <w:bottom w:val="nil"/>
          <w:right w:val="nil"/>
          <w:between w:val="nil"/>
        </w:pBdr>
        <w:tabs>
          <w:tab w:val="left" w:pos="2763"/>
        </w:tabs>
        <w:ind w:left="140" w:right="132"/>
        <w:jc w:val="both"/>
        <w:rPr>
          <w:rFonts w:ascii="Quattrocento Sans" w:eastAsia="Quattrocento Sans" w:hAnsi="Quattrocento Sans" w:cs="Quattrocento Sans"/>
          <w:color w:val="000000"/>
          <w:sz w:val="28"/>
          <w:szCs w:val="28"/>
        </w:rPr>
      </w:pPr>
      <w:r>
        <w:rPr>
          <w:rFonts w:ascii="Times New Roman" w:eastAsia="Times New Roman" w:hAnsi="Times New Roman" w:cs="Times New Roman"/>
          <w:color w:val="000000"/>
          <w:sz w:val="28"/>
          <w:szCs w:val="28"/>
          <w:u w:val="single"/>
        </w:rPr>
        <w:tab/>
      </w:r>
      <w:r>
        <w:rPr>
          <w:rFonts w:ascii="Times New Roman" w:eastAsia="Times New Roman" w:hAnsi="Times New Roman" w:cs="Times New Roman"/>
          <w:color w:val="000000"/>
          <w:sz w:val="28"/>
          <w:szCs w:val="28"/>
        </w:rPr>
        <w:t xml:space="preserve"> </w:t>
      </w:r>
      <w:r>
        <w:rPr>
          <w:rFonts w:ascii="Quattrocento Sans" w:eastAsia="Quattrocento Sans" w:hAnsi="Quattrocento Sans" w:cs="Quattrocento Sans"/>
          <w:color w:val="000000"/>
          <w:sz w:val="28"/>
          <w:szCs w:val="28"/>
        </w:rPr>
        <w:t>, denominato COMODATARIO,</w:t>
      </w:r>
    </w:p>
    <w:p w14:paraId="6732D7C1" w14:textId="77777777" w:rsidR="001E6E1D" w:rsidRDefault="001E6E1D">
      <w:pPr>
        <w:pBdr>
          <w:top w:val="nil"/>
          <w:left w:val="nil"/>
          <w:bottom w:val="nil"/>
          <w:right w:val="nil"/>
          <w:between w:val="nil"/>
        </w:pBdr>
        <w:rPr>
          <w:rFonts w:ascii="Quattrocento Sans" w:eastAsia="Quattrocento Sans" w:hAnsi="Quattrocento Sans" w:cs="Quattrocento Sans"/>
          <w:color w:val="000000"/>
          <w:sz w:val="28"/>
          <w:szCs w:val="28"/>
        </w:rPr>
      </w:pPr>
    </w:p>
    <w:p w14:paraId="248C04EB" w14:textId="77777777" w:rsidR="001E6E1D" w:rsidRDefault="00152CD2">
      <w:pPr>
        <w:pBdr>
          <w:top w:val="nil"/>
          <w:left w:val="nil"/>
          <w:bottom w:val="nil"/>
          <w:right w:val="nil"/>
          <w:between w:val="nil"/>
        </w:pBdr>
        <w:ind w:left="7"/>
        <w:jc w:val="center"/>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PREMESSO che:</w:t>
      </w:r>
    </w:p>
    <w:p w14:paraId="2AA5843D" w14:textId="77777777" w:rsidR="001E6E1D" w:rsidRDefault="001E6E1D">
      <w:pPr>
        <w:pBdr>
          <w:top w:val="nil"/>
          <w:left w:val="nil"/>
          <w:bottom w:val="nil"/>
          <w:right w:val="nil"/>
          <w:between w:val="nil"/>
        </w:pBdr>
        <w:spacing w:before="2"/>
        <w:rPr>
          <w:rFonts w:ascii="Quattrocento Sans" w:eastAsia="Quattrocento Sans" w:hAnsi="Quattrocento Sans" w:cs="Quattrocento Sans"/>
          <w:color w:val="000000"/>
          <w:sz w:val="28"/>
          <w:szCs w:val="28"/>
        </w:rPr>
      </w:pPr>
    </w:p>
    <w:p w14:paraId="2ACEDBF9" w14:textId="77777777" w:rsidR="001E6E1D" w:rsidRDefault="00152CD2">
      <w:pPr>
        <w:numPr>
          <w:ilvl w:val="0"/>
          <w:numId w:val="1"/>
        </w:numPr>
        <w:pBdr>
          <w:top w:val="nil"/>
          <w:left w:val="nil"/>
          <w:bottom w:val="nil"/>
          <w:right w:val="nil"/>
          <w:between w:val="nil"/>
        </w:pBdr>
        <w:tabs>
          <w:tab w:val="left" w:pos="421"/>
          <w:tab w:val="left" w:pos="424"/>
        </w:tabs>
        <w:ind w:right="131"/>
        <w:jc w:val="both"/>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L’Ente del Terzo Settore __________________________________ è ente senza scopo di lucro, iscritto al Registro Nazionale Terzo Settore - RUNTS, con numero __________________;</w:t>
      </w:r>
    </w:p>
    <w:p w14:paraId="5CD9A1B1" w14:textId="77777777" w:rsidR="001E6E1D" w:rsidRDefault="00152CD2">
      <w:pPr>
        <w:numPr>
          <w:ilvl w:val="0"/>
          <w:numId w:val="1"/>
        </w:numPr>
        <w:pBdr>
          <w:top w:val="nil"/>
          <w:left w:val="nil"/>
          <w:bottom w:val="nil"/>
          <w:right w:val="nil"/>
          <w:between w:val="nil"/>
        </w:pBdr>
        <w:tabs>
          <w:tab w:val="left" w:pos="421"/>
          <w:tab w:val="left" w:pos="424"/>
        </w:tabs>
        <w:ind w:right="131"/>
        <w:jc w:val="both"/>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Con deliberazione della Giunta Comunale n. ___ del __________, il Comune di Recetto ha stabilito di dar corso alla co-progettazione del servizio di trasporto di carattere sociale e assistenziale a favore di anziani, donne, disabili e minori in situazione di fragilità, impossibilitati ad accedere ad altri tipi di trasporto, nonché per la presenza di un’ambulanza in occasione delle manifestazioni o feste paesane con la collaborazione di Enti del Terzo Settore attivi nel campo del volontariato o della promozio</w:t>
      </w:r>
      <w:r>
        <w:rPr>
          <w:rFonts w:ascii="Quattrocento Sans" w:eastAsia="Quattrocento Sans" w:hAnsi="Quattrocento Sans" w:cs="Quattrocento Sans"/>
          <w:color w:val="000000"/>
          <w:sz w:val="28"/>
          <w:szCs w:val="28"/>
        </w:rPr>
        <w:t>ne sociale;</w:t>
      </w:r>
    </w:p>
    <w:p w14:paraId="241CF305" w14:textId="77777777" w:rsidR="001E6E1D" w:rsidRDefault="00152CD2">
      <w:pPr>
        <w:numPr>
          <w:ilvl w:val="0"/>
          <w:numId w:val="1"/>
        </w:numPr>
        <w:pBdr>
          <w:top w:val="nil"/>
          <w:left w:val="nil"/>
          <w:bottom w:val="nil"/>
          <w:right w:val="nil"/>
          <w:between w:val="nil"/>
        </w:pBdr>
        <w:tabs>
          <w:tab w:val="left" w:pos="421"/>
          <w:tab w:val="left" w:pos="424"/>
        </w:tabs>
        <w:ind w:right="131"/>
        <w:jc w:val="both"/>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 xml:space="preserve">In esecuzione della richiamata deliberazione, è stato emanato avviso per manifestazione di interesse prot. n. ____ del __________, pubblicato all’albo pretorio </w:t>
      </w:r>
      <w:r>
        <w:rPr>
          <w:rFonts w:ascii="Quattrocento Sans" w:eastAsia="Quattrocento Sans" w:hAnsi="Quattrocento Sans" w:cs="Quattrocento Sans"/>
          <w:i/>
          <w:color w:val="000000"/>
          <w:sz w:val="28"/>
          <w:szCs w:val="28"/>
        </w:rPr>
        <w:t xml:space="preserve">online </w:t>
      </w:r>
      <w:r>
        <w:rPr>
          <w:rFonts w:ascii="Quattrocento Sans" w:eastAsia="Quattrocento Sans" w:hAnsi="Quattrocento Sans" w:cs="Quattrocento Sans"/>
          <w:color w:val="000000"/>
          <w:sz w:val="28"/>
          <w:szCs w:val="28"/>
        </w:rPr>
        <w:t xml:space="preserve">e sul sito </w:t>
      </w:r>
      <w:r>
        <w:rPr>
          <w:rFonts w:ascii="Quattrocento Sans" w:eastAsia="Quattrocento Sans" w:hAnsi="Quattrocento Sans" w:cs="Quattrocento Sans"/>
          <w:i/>
          <w:color w:val="000000"/>
          <w:sz w:val="28"/>
          <w:szCs w:val="28"/>
        </w:rPr>
        <w:t xml:space="preserve">internet </w:t>
      </w:r>
      <w:r>
        <w:rPr>
          <w:rFonts w:ascii="Quattrocento Sans" w:eastAsia="Quattrocento Sans" w:hAnsi="Quattrocento Sans" w:cs="Quattrocento Sans"/>
          <w:color w:val="000000"/>
          <w:sz w:val="28"/>
          <w:szCs w:val="28"/>
        </w:rPr>
        <w:t>del Comune di Recetto, dal _________ al __________;</w:t>
      </w:r>
    </w:p>
    <w:p w14:paraId="05A3D9FE" w14:textId="77777777" w:rsidR="001E6E1D" w:rsidRDefault="00152CD2">
      <w:pPr>
        <w:numPr>
          <w:ilvl w:val="0"/>
          <w:numId w:val="1"/>
        </w:numPr>
        <w:pBdr>
          <w:top w:val="nil"/>
          <w:left w:val="nil"/>
          <w:bottom w:val="nil"/>
          <w:right w:val="nil"/>
          <w:between w:val="nil"/>
        </w:pBdr>
        <w:tabs>
          <w:tab w:val="left" w:pos="421"/>
          <w:tab w:val="left" w:pos="424"/>
        </w:tabs>
        <w:ind w:right="131"/>
        <w:jc w:val="both"/>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In esito alle istanze di partecipazione pervenute, è stato dato corso alla co-progettazione, addivenendo all’approvazione del progetto definitivo elaborato con l’Ente del Terzo Settore __________________, giusta determinazione del Servizio amministrativo n. ________ del ____________;</w:t>
      </w:r>
    </w:p>
    <w:p w14:paraId="79EE8A36" w14:textId="77777777" w:rsidR="001E6E1D" w:rsidRDefault="00152CD2">
      <w:pPr>
        <w:numPr>
          <w:ilvl w:val="0"/>
          <w:numId w:val="1"/>
        </w:numPr>
        <w:pBdr>
          <w:top w:val="nil"/>
          <w:left w:val="nil"/>
          <w:bottom w:val="nil"/>
          <w:right w:val="nil"/>
          <w:between w:val="nil"/>
        </w:pBdr>
        <w:tabs>
          <w:tab w:val="left" w:pos="421"/>
          <w:tab w:val="left" w:pos="424"/>
        </w:tabs>
        <w:ind w:right="131"/>
        <w:jc w:val="both"/>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Nell’ambito del progetto, è fra le altre prevista la concessione in comodato d’uso gratuito dell’immobile di proprietà comunale ubicato in Recetto (NO) in via Kennedy n. 6, censito al NCEU al foglio 15 particella 237, nella porzione al piano terreno individuata nell’allegata planimetria (</w:t>
      </w:r>
      <w:r>
        <w:rPr>
          <w:rFonts w:ascii="Quattrocento Sans" w:eastAsia="Quattrocento Sans" w:hAnsi="Quattrocento Sans" w:cs="Quattrocento Sans"/>
          <w:i/>
          <w:color w:val="000000"/>
          <w:sz w:val="28"/>
          <w:szCs w:val="28"/>
        </w:rPr>
        <w:t xml:space="preserve">sub </w:t>
      </w:r>
      <w:proofErr w:type="spellStart"/>
      <w:r>
        <w:rPr>
          <w:rFonts w:ascii="Quattrocento Sans" w:eastAsia="Quattrocento Sans" w:hAnsi="Quattrocento Sans" w:cs="Quattrocento Sans"/>
          <w:color w:val="000000"/>
          <w:sz w:val="28"/>
          <w:szCs w:val="28"/>
        </w:rPr>
        <w:t>All</w:t>
      </w:r>
      <w:proofErr w:type="spellEnd"/>
      <w:r>
        <w:rPr>
          <w:rFonts w:ascii="Quattrocento Sans" w:eastAsia="Quattrocento Sans" w:hAnsi="Quattrocento Sans" w:cs="Quattrocento Sans"/>
          <w:color w:val="000000"/>
          <w:sz w:val="28"/>
          <w:szCs w:val="28"/>
        </w:rPr>
        <w:t>. A alla presente), ai fini dell’insediamento della sede sociale da parte dell’Ente del Terzo Settore;</w:t>
      </w:r>
    </w:p>
    <w:p w14:paraId="4F392883" w14:textId="77777777" w:rsidR="001E6E1D" w:rsidRDefault="001E6E1D">
      <w:pPr>
        <w:pBdr>
          <w:top w:val="nil"/>
          <w:left w:val="nil"/>
          <w:bottom w:val="nil"/>
          <w:right w:val="nil"/>
          <w:between w:val="nil"/>
        </w:pBdr>
        <w:rPr>
          <w:rFonts w:ascii="Quattrocento Sans" w:eastAsia="Quattrocento Sans" w:hAnsi="Quattrocento Sans" w:cs="Quattrocento Sans"/>
          <w:color w:val="000000"/>
          <w:sz w:val="28"/>
          <w:szCs w:val="28"/>
        </w:rPr>
      </w:pPr>
    </w:p>
    <w:p w14:paraId="5ED3FCD5" w14:textId="77777777" w:rsidR="001E6E1D" w:rsidRDefault="00152CD2">
      <w:pPr>
        <w:pBdr>
          <w:top w:val="nil"/>
          <w:left w:val="nil"/>
          <w:bottom w:val="nil"/>
          <w:right w:val="nil"/>
          <w:between w:val="nil"/>
        </w:pBdr>
        <w:ind w:left="140"/>
        <w:jc w:val="both"/>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I contraenti dichiarano che le premesse formano parte integrante e sostanziale del presente atto.</w:t>
      </w:r>
    </w:p>
    <w:p w14:paraId="05977004" w14:textId="77777777" w:rsidR="001E6E1D" w:rsidRDefault="00152CD2">
      <w:pPr>
        <w:pBdr>
          <w:top w:val="nil"/>
          <w:left w:val="nil"/>
          <w:bottom w:val="nil"/>
          <w:right w:val="nil"/>
          <w:between w:val="nil"/>
        </w:pBdr>
        <w:spacing w:before="371"/>
        <w:ind w:left="7" w:right="6"/>
        <w:jc w:val="center"/>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lastRenderedPageBreak/>
        <w:t>SI CONVIENE E SI STIPULA QUANTO SEGUE</w:t>
      </w:r>
    </w:p>
    <w:p w14:paraId="1DB10DDD" w14:textId="77777777" w:rsidR="001E6E1D" w:rsidRDefault="001E6E1D">
      <w:pPr>
        <w:pBdr>
          <w:top w:val="nil"/>
          <w:left w:val="nil"/>
          <w:bottom w:val="nil"/>
          <w:right w:val="nil"/>
          <w:between w:val="nil"/>
        </w:pBdr>
        <w:spacing w:before="2"/>
        <w:rPr>
          <w:rFonts w:ascii="Quattrocento Sans" w:eastAsia="Quattrocento Sans" w:hAnsi="Quattrocento Sans" w:cs="Quattrocento Sans"/>
          <w:color w:val="000000"/>
          <w:sz w:val="28"/>
          <w:szCs w:val="28"/>
        </w:rPr>
      </w:pPr>
    </w:p>
    <w:p w14:paraId="2C6DAAE8" w14:textId="77777777" w:rsidR="001E6E1D" w:rsidRDefault="00152CD2">
      <w:pPr>
        <w:numPr>
          <w:ilvl w:val="0"/>
          <w:numId w:val="2"/>
        </w:numPr>
        <w:pBdr>
          <w:top w:val="nil"/>
          <w:left w:val="nil"/>
          <w:bottom w:val="nil"/>
          <w:right w:val="nil"/>
          <w:between w:val="nil"/>
        </w:pBdr>
        <w:tabs>
          <w:tab w:val="left" w:pos="421"/>
          <w:tab w:val="left" w:pos="424"/>
        </w:tabs>
        <w:ind w:right="131"/>
        <w:jc w:val="both"/>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 xml:space="preserve">L'Ente COMUNE DI RECETTO, COMODANTE, concede in comodato gratuito ai sensi dell'art. 1.804 e seguenti del codice civile, nonché dell’art. 71 del </w:t>
      </w:r>
      <w:proofErr w:type="spellStart"/>
      <w:r>
        <w:rPr>
          <w:rFonts w:ascii="Quattrocento Sans" w:eastAsia="Quattrocento Sans" w:hAnsi="Quattrocento Sans" w:cs="Quattrocento Sans"/>
          <w:color w:val="000000"/>
          <w:sz w:val="28"/>
          <w:szCs w:val="28"/>
        </w:rPr>
        <w:t>D.Lgs.</w:t>
      </w:r>
      <w:proofErr w:type="spellEnd"/>
      <w:r>
        <w:rPr>
          <w:rFonts w:ascii="Quattrocento Sans" w:eastAsia="Quattrocento Sans" w:hAnsi="Quattrocento Sans" w:cs="Quattrocento Sans"/>
          <w:color w:val="000000"/>
          <w:sz w:val="28"/>
          <w:szCs w:val="28"/>
        </w:rPr>
        <w:t xml:space="preserve"> </w:t>
      </w:r>
      <w:r>
        <w:rPr>
          <w:sz w:val="28"/>
          <w:szCs w:val="28"/>
        </w:rPr>
        <w:t>n</w:t>
      </w:r>
      <w:r>
        <w:rPr>
          <w:rFonts w:ascii="Quattrocento Sans" w:eastAsia="Quattrocento Sans" w:hAnsi="Quattrocento Sans" w:cs="Quattrocento Sans"/>
          <w:color w:val="000000"/>
          <w:sz w:val="28"/>
          <w:szCs w:val="28"/>
        </w:rPr>
        <w:t>. 117/2017, all’Ente del Terzo Settore ________________________________ come sopra rappresentato quale COMODATARIO che accetta, parte degli immobili di proprietà ubicati in RECETTO (NO), Via Kennedy n. 6 e censiti al catasto terreni del Comune di RECETTO (NO);</w:t>
      </w:r>
    </w:p>
    <w:p w14:paraId="06425509" w14:textId="77777777" w:rsidR="001E6E1D" w:rsidRDefault="00152CD2">
      <w:pPr>
        <w:numPr>
          <w:ilvl w:val="0"/>
          <w:numId w:val="2"/>
        </w:numPr>
        <w:pBdr>
          <w:top w:val="nil"/>
          <w:left w:val="nil"/>
          <w:bottom w:val="nil"/>
          <w:right w:val="nil"/>
          <w:between w:val="nil"/>
        </w:pBdr>
        <w:tabs>
          <w:tab w:val="left" w:pos="422"/>
          <w:tab w:val="left" w:pos="8914"/>
        </w:tabs>
        <w:spacing w:line="372" w:lineRule="auto"/>
        <w:ind w:left="422" w:hanging="282"/>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 xml:space="preserve">La parte di fabbricato </w:t>
      </w:r>
      <w:r>
        <w:rPr>
          <w:sz w:val="28"/>
          <w:szCs w:val="28"/>
        </w:rPr>
        <w:t>descritta</w:t>
      </w:r>
      <w:r>
        <w:rPr>
          <w:rFonts w:ascii="Quattrocento Sans" w:eastAsia="Quattrocento Sans" w:hAnsi="Quattrocento Sans" w:cs="Quattrocento Sans"/>
          <w:color w:val="000000"/>
          <w:sz w:val="28"/>
          <w:szCs w:val="28"/>
        </w:rPr>
        <w:t xml:space="preserve"> in premessa fa parte dell</w:t>
      </w:r>
      <w:r>
        <w:rPr>
          <w:sz w:val="28"/>
          <w:szCs w:val="28"/>
        </w:rPr>
        <w:t>a</w:t>
      </w:r>
      <w:r>
        <w:rPr>
          <w:rFonts w:ascii="Quattrocento Sans" w:eastAsia="Quattrocento Sans" w:hAnsi="Quattrocento Sans" w:cs="Quattrocento Sans"/>
          <w:color w:val="000000"/>
          <w:sz w:val="28"/>
          <w:szCs w:val="28"/>
        </w:rPr>
        <w:t xml:space="preserve"> particell</w:t>
      </w:r>
      <w:r>
        <w:rPr>
          <w:sz w:val="28"/>
          <w:szCs w:val="28"/>
        </w:rPr>
        <w:t>a</w:t>
      </w:r>
      <w:r>
        <w:rPr>
          <w:rFonts w:ascii="Quattrocento Sans" w:eastAsia="Quattrocento Sans" w:hAnsi="Quattrocento Sans" w:cs="Quattrocento Sans"/>
          <w:color w:val="000000"/>
          <w:sz w:val="28"/>
          <w:szCs w:val="28"/>
        </w:rPr>
        <w:t xml:space="preserve"> </w:t>
      </w:r>
      <w:proofErr w:type="gramStart"/>
      <w:r>
        <w:rPr>
          <w:rFonts w:ascii="Quattrocento Sans" w:eastAsia="Quattrocento Sans" w:hAnsi="Quattrocento Sans" w:cs="Quattrocento Sans"/>
          <w:color w:val="000000"/>
          <w:sz w:val="28"/>
          <w:szCs w:val="28"/>
        </w:rPr>
        <w:t xml:space="preserve">237 </w:t>
      </w:r>
      <w:r>
        <w:rPr>
          <w:rFonts w:ascii="Times New Roman" w:eastAsia="Times New Roman" w:hAnsi="Times New Roman" w:cs="Times New Roman"/>
          <w:color w:val="000000"/>
          <w:sz w:val="28"/>
          <w:szCs w:val="28"/>
        </w:rPr>
        <w:t xml:space="preserve"> </w:t>
      </w:r>
      <w:r>
        <w:rPr>
          <w:rFonts w:ascii="Quattrocento Sans" w:eastAsia="Quattrocento Sans" w:hAnsi="Quattrocento Sans" w:cs="Quattrocento Sans"/>
          <w:color w:val="000000"/>
          <w:sz w:val="28"/>
          <w:szCs w:val="28"/>
        </w:rPr>
        <w:t>del</w:t>
      </w:r>
      <w:proofErr w:type="gramEnd"/>
      <w:r>
        <w:rPr>
          <w:rFonts w:ascii="Quattrocento Sans" w:eastAsia="Quattrocento Sans" w:hAnsi="Quattrocento Sans" w:cs="Quattrocento Sans"/>
          <w:color w:val="000000"/>
          <w:sz w:val="28"/>
          <w:szCs w:val="28"/>
        </w:rPr>
        <w:t xml:space="preserve"> </w:t>
      </w:r>
      <w:proofErr w:type="spellStart"/>
      <w:r>
        <w:rPr>
          <w:rFonts w:ascii="Quattrocento Sans" w:eastAsia="Quattrocento Sans" w:hAnsi="Quattrocento Sans" w:cs="Quattrocento Sans"/>
          <w:color w:val="000000"/>
          <w:sz w:val="28"/>
          <w:szCs w:val="28"/>
        </w:rPr>
        <w:t>Fg</w:t>
      </w:r>
      <w:proofErr w:type="spellEnd"/>
      <w:r>
        <w:rPr>
          <w:rFonts w:ascii="Quattrocento Sans" w:eastAsia="Quattrocento Sans" w:hAnsi="Quattrocento Sans" w:cs="Quattrocento Sans"/>
          <w:color w:val="000000"/>
          <w:sz w:val="28"/>
          <w:szCs w:val="28"/>
        </w:rPr>
        <w:t>. 15;</w:t>
      </w:r>
    </w:p>
    <w:p w14:paraId="39C4EA13" w14:textId="77777777" w:rsidR="001E6E1D" w:rsidRDefault="00152CD2">
      <w:pPr>
        <w:numPr>
          <w:ilvl w:val="0"/>
          <w:numId w:val="2"/>
        </w:numPr>
        <w:pBdr>
          <w:top w:val="nil"/>
          <w:left w:val="nil"/>
          <w:bottom w:val="nil"/>
          <w:right w:val="nil"/>
          <w:between w:val="nil"/>
        </w:pBdr>
        <w:tabs>
          <w:tab w:val="left" w:pos="422"/>
          <w:tab w:val="left" w:pos="424"/>
        </w:tabs>
        <w:ind w:right="133"/>
        <w:jc w:val="both"/>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La durata del contratto è fissata in anni ____________ coincidenti con la durata del progetto di cui alla relativa convenzione (ovvero dal ______ al ___________);</w:t>
      </w:r>
    </w:p>
    <w:p w14:paraId="5254B065" w14:textId="77777777" w:rsidR="001E6E1D" w:rsidRDefault="00152CD2">
      <w:pPr>
        <w:numPr>
          <w:ilvl w:val="0"/>
          <w:numId w:val="2"/>
        </w:numPr>
        <w:pBdr>
          <w:top w:val="nil"/>
          <w:left w:val="nil"/>
          <w:bottom w:val="nil"/>
          <w:right w:val="nil"/>
          <w:between w:val="nil"/>
        </w:pBdr>
        <w:tabs>
          <w:tab w:val="left" w:pos="422"/>
          <w:tab w:val="left" w:pos="424"/>
        </w:tabs>
        <w:ind w:right="131"/>
        <w:jc w:val="both"/>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Il contratto NON è rinnovabile tacitamente ed in caso di necessità del comodante, lo stesso ne potrà richiedere la restituzione previo preavviso scritto di almeno sei mesi;</w:t>
      </w:r>
    </w:p>
    <w:p w14:paraId="15FFF633" w14:textId="77777777" w:rsidR="001E6E1D" w:rsidRDefault="00152CD2">
      <w:pPr>
        <w:numPr>
          <w:ilvl w:val="0"/>
          <w:numId w:val="2"/>
        </w:numPr>
        <w:pBdr>
          <w:top w:val="nil"/>
          <w:left w:val="nil"/>
          <w:bottom w:val="nil"/>
          <w:right w:val="nil"/>
          <w:between w:val="nil"/>
        </w:pBdr>
        <w:tabs>
          <w:tab w:val="left" w:pos="422"/>
          <w:tab w:val="left" w:pos="424"/>
        </w:tabs>
        <w:ind w:right="132"/>
        <w:jc w:val="both"/>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Il comodatario dichiara che gli immobili di cui trattasi sono conformi alle caratteristiche ed alle condizioni indicate in premessa, e si impegna a riconsegnarli alla scadenza nelle medesime condizioni, salvo il deperimento d'uso.</w:t>
      </w:r>
      <w:r>
        <w:rPr>
          <w:noProof/>
        </w:rPr>
        <mc:AlternateContent>
          <mc:Choice Requires="wps">
            <w:drawing>
              <wp:anchor distT="0" distB="0" distL="0" distR="0" simplePos="0" relativeHeight="251658240" behindDoc="1" locked="0" layoutInCell="1" hidden="0" allowOverlap="1" wp14:anchorId="6D5F0A65" wp14:editId="721EAB91">
                <wp:simplePos x="0" y="0"/>
                <wp:positionH relativeFrom="column">
                  <wp:posOffset>76200</wp:posOffset>
                </wp:positionH>
                <wp:positionV relativeFrom="paragraph">
                  <wp:posOffset>927100</wp:posOffset>
                </wp:positionV>
                <wp:extent cx="38100" cy="80645"/>
                <wp:effectExtent l="0" t="0" r="0" b="0"/>
                <wp:wrapNone/>
                <wp:docPr id="5" name="Rettangolo 5"/>
                <wp:cNvGraphicFramePr/>
                <a:graphic xmlns:a="http://schemas.openxmlformats.org/drawingml/2006/main">
                  <a:graphicData uri="http://schemas.microsoft.com/office/word/2010/wordprocessingShape">
                    <wps:wsp>
                      <wps:cNvSpPr/>
                      <wps:spPr>
                        <a:xfrm>
                          <a:off x="5331713" y="3744440"/>
                          <a:ext cx="28575" cy="71120"/>
                        </a:xfrm>
                        <a:prstGeom prst="rect">
                          <a:avLst/>
                        </a:prstGeom>
                        <a:noFill/>
                        <a:ln>
                          <a:noFill/>
                        </a:ln>
                      </wps:spPr>
                      <wps:txbx>
                        <w:txbxContent>
                          <w:p w14:paraId="55DC0A99" w14:textId="77777777" w:rsidR="001E6E1D" w:rsidRDefault="00152CD2">
                            <w:pPr>
                              <w:spacing w:before="12"/>
                              <w:textDirection w:val="btLr"/>
                            </w:pPr>
                            <w:r>
                              <w:rPr>
                                <w:rFonts w:ascii="Consolas" w:eastAsia="Consolas" w:hAnsi="Consolas" w:cs="Consolas"/>
                                <w:color w:val="000000"/>
                                <w:sz w:val="8"/>
                              </w:rPr>
                              <w:t>*</w:t>
                            </w:r>
                          </w:p>
                        </w:txbxContent>
                      </wps:txbx>
                      <wps:bodyPr spcFirstLastPara="1" wrap="square" lIns="0" tIns="0" rIns="0" bIns="0" anchor="t" anchorCtr="0">
                        <a:noAutofit/>
                      </wps:bodyPr>
                    </wps:wsp>
                  </a:graphicData>
                </a:graphic>
              </wp:anchor>
            </w:drawing>
          </mc:Choice>
          <mc:Fallback>
            <w:pict>
              <v:rect w14:anchorId="6D5F0A65" id="Rettangolo 5" o:spid="_x0000_s1026" style="position:absolute;left:0;text-align:left;margin-left:6pt;margin-top:73pt;width:3pt;height:6.3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" filled="f" stroked="f">
                <v:textbox inset="0,0,0,0">
                  <w:txbxContent>
                    <w:p w14:paraId="55DC0A99" w14:textId="77777777" w:rsidR="001E6E1D" w:rsidRDefault="00152CD2">
                      <w:pPr>
                        <w:spacing w:before="12"/>
                        <w:textDirection w:val="btLr"/>
                      </w:pPr>
                      <w:r>
                        <w:rPr>
                          <w:rFonts w:ascii="Consolas" w:eastAsia="Consolas" w:hAnsi="Consolas" w:cs="Consolas"/>
                          <w:color w:val="000000"/>
                          <w:sz w:val="8"/>
                        </w:rPr>
                        <w:t>*</w:t>
                      </w:r>
                    </w:p>
                  </w:txbxContent>
                </v:textbox>
              </v:rect>
            </w:pict>
          </mc:Fallback>
        </mc:AlternateContent>
      </w:r>
    </w:p>
    <w:p w14:paraId="1794BE66" w14:textId="77777777" w:rsidR="001E6E1D" w:rsidRDefault="00152CD2">
      <w:pPr>
        <w:numPr>
          <w:ilvl w:val="0"/>
          <w:numId w:val="2"/>
        </w:numPr>
        <w:pBdr>
          <w:top w:val="nil"/>
          <w:left w:val="nil"/>
          <w:bottom w:val="nil"/>
          <w:right w:val="nil"/>
          <w:between w:val="nil"/>
        </w:pBdr>
        <w:tabs>
          <w:tab w:val="left" w:pos="421"/>
          <w:tab w:val="left" w:pos="424"/>
        </w:tabs>
        <w:spacing w:before="1"/>
        <w:ind w:right="131"/>
        <w:jc w:val="both"/>
        <w:rPr>
          <w:rFonts w:ascii="Quattrocento Sans" w:eastAsia="Quattrocento Sans" w:hAnsi="Quattrocento Sans" w:cs="Quattrocento Sans"/>
          <w:color w:val="000000"/>
          <w:sz w:val="28"/>
          <w:szCs w:val="28"/>
        </w:rPr>
      </w:pPr>
      <w:bookmarkStart w:id="0" w:name="_heading=h.ujbzh7qnlzgi" w:colFirst="0" w:colLast="0"/>
      <w:bookmarkEnd w:id="0"/>
      <w:proofErr w:type="gramStart"/>
      <w:r>
        <w:rPr>
          <w:rFonts w:ascii="Quattrocento Sans" w:eastAsia="Quattrocento Sans" w:hAnsi="Quattrocento Sans" w:cs="Quattrocento Sans"/>
          <w:color w:val="000000"/>
          <w:sz w:val="28"/>
          <w:szCs w:val="28"/>
        </w:rPr>
        <w:t>E'</w:t>
      </w:r>
      <w:proofErr w:type="gramEnd"/>
      <w:r>
        <w:rPr>
          <w:rFonts w:ascii="Quattrocento Sans" w:eastAsia="Quattrocento Sans" w:hAnsi="Quattrocento Sans" w:cs="Quattrocento Sans"/>
          <w:color w:val="000000"/>
          <w:sz w:val="28"/>
          <w:szCs w:val="28"/>
        </w:rPr>
        <w:t xml:space="preserve"> fatto espresso divieto al comodatario di cedere il contratto senza il consenso scritto del comodante ed inoltre il comodatario si obbliga ad utilizzare i beni unicamente per la loro destinazione originaria e pertinenze e di non destinarli ad usi o attività diverse da quelle indicate.</w:t>
      </w:r>
    </w:p>
    <w:p w14:paraId="4059078D" w14:textId="77777777" w:rsidR="001E6E1D" w:rsidRDefault="00152CD2">
      <w:pPr>
        <w:numPr>
          <w:ilvl w:val="0"/>
          <w:numId w:val="2"/>
        </w:numPr>
        <w:pBdr>
          <w:top w:val="nil"/>
          <w:left w:val="nil"/>
          <w:bottom w:val="nil"/>
          <w:right w:val="nil"/>
          <w:between w:val="nil"/>
        </w:pBdr>
        <w:tabs>
          <w:tab w:val="left" w:pos="422"/>
          <w:tab w:val="left" w:pos="424"/>
        </w:tabs>
        <w:ind w:right="134"/>
        <w:jc w:val="both"/>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Ai fini di quanto previsto dalle leggi vigenti, il comodante dichiara che gli immobili sono in regola con le norme edilizie ed urbanistiche.</w:t>
      </w:r>
    </w:p>
    <w:p w14:paraId="3283846A" w14:textId="77777777" w:rsidR="001E6E1D" w:rsidRPr="00A43208" w:rsidRDefault="00152CD2">
      <w:pPr>
        <w:numPr>
          <w:ilvl w:val="0"/>
          <w:numId w:val="2"/>
        </w:numPr>
        <w:pBdr>
          <w:top w:val="nil"/>
          <w:left w:val="nil"/>
          <w:bottom w:val="nil"/>
          <w:right w:val="nil"/>
          <w:between w:val="nil"/>
        </w:pBdr>
        <w:tabs>
          <w:tab w:val="left" w:pos="422"/>
          <w:tab w:val="left" w:pos="424"/>
        </w:tabs>
        <w:ind w:right="131"/>
        <w:jc w:val="both"/>
        <w:rPr>
          <w:rFonts w:ascii="Quattrocento Sans" w:eastAsia="Quattrocento Sans" w:hAnsi="Quattrocento Sans" w:cs="Quattrocento Sans"/>
          <w:color w:val="000000"/>
          <w:sz w:val="28"/>
          <w:szCs w:val="28"/>
        </w:rPr>
      </w:pPr>
      <w:sdt>
        <w:sdtPr>
          <w:tag w:val="goog_rdk_0"/>
          <w:id w:val="618418142"/>
        </w:sdtPr>
        <w:sdtEndPr/>
        <w:sdtContent>
          <w:r w:rsidRPr="00A43208">
            <w:rPr>
              <w:rFonts w:ascii="Arial Unicode MS" w:eastAsia="Arial Unicode MS" w:hAnsi="Arial Unicode MS" w:cs="Arial Unicode MS"/>
              <w:sz w:val="28"/>
              <w:szCs w:val="28"/>
            </w:rPr>
            <w:t xml:space="preserve">Ai sensi di quanto previsto dall’art. 71 </w:t>
          </w:r>
          <w:proofErr w:type="spellStart"/>
          <w:r w:rsidRPr="00A43208">
            <w:rPr>
              <w:rFonts w:ascii="Arial Unicode MS" w:eastAsia="Arial Unicode MS" w:hAnsi="Arial Unicode MS" w:cs="Arial Unicode MS"/>
              <w:sz w:val="28"/>
              <w:szCs w:val="28"/>
            </w:rPr>
            <w:t>D.Lgs.</w:t>
          </w:r>
          <w:proofErr w:type="spellEnd"/>
          <w:r w:rsidRPr="00A43208">
            <w:rPr>
              <w:rFonts w:ascii="Arial Unicode MS" w:eastAsia="Arial Unicode MS" w:hAnsi="Arial Unicode MS" w:cs="Arial Unicode MS"/>
              <w:sz w:val="28"/>
              <w:szCs w:val="28"/>
            </w:rPr>
            <w:t xml:space="preserve"> n. 117/2017, l’onere della manutenzione ordinaria e straordinaria sulla porzione di immobile oggetto di comodato è posto a totale carico del comodatario; le spese di gestione, comprese le utenze e i relativi oneri accessori, sono invece convenzionalmente ripartite nella misura di ⅓ a carico del comodatario e dei restanti ⅔ a carico del comodante, calcolate sul totale delle spese riferite all’intera unità immobiliare.</w:t>
          </w:r>
        </w:sdtContent>
      </w:sdt>
    </w:p>
    <w:p w14:paraId="7A7BA854" w14:textId="77777777" w:rsidR="001E6E1D" w:rsidRDefault="00152CD2">
      <w:pPr>
        <w:numPr>
          <w:ilvl w:val="0"/>
          <w:numId w:val="2"/>
        </w:numPr>
        <w:pBdr>
          <w:top w:val="nil"/>
          <w:left w:val="nil"/>
          <w:bottom w:val="nil"/>
          <w:right w:val="nil"/>
          <w:between w:val="nil"/>
        </w:pBdr>
        <w:tabs>
          <w:tab w:val="left" w:pos="420"/>
          <w:tab w:val="left" w:pos="423"/>
        </w:tabs>
        <w:ind w:left="423" w:right="131"/>
        <w:jc w:val="both"/>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Le migliorie, riparazioni o modifiche eseguite dal comodatario restano acquisite al comodante senza obbligo di compenso, anche se eseguite con il consenso del comodante, salvo sempre per quest'ultimo il diritto di pretendere dal comodatario il ripristino dei locali nello stato in cui questi li ha ricevuti. Il silenzio o l'acquiescenza del comodante al mutamento d'uso pattuito, a lavori non autorizzati, alla cessione del contratto, che eventualmente avvengano, avranno esclusivamente valore di tolleranza priv</w:t>
      </w:r>
      <w:r>
        <w:rPr>
          <w:rFonts w:ascii="Quattrocento Sans" w:eastAsia="Quattrocento Sans" w:hAnsi="Quattrocento Sans" w:cs="Quattrocento Sans"/>
          <w:color w:val="000000"/>
          <w:sz w:val="28"/>
          <w:szCs w:val="28"/>
        </w:rPr>
        <w:t>a di qualsiasi effetto a favore del comodatario.</w:t>
      </w:r>
    </w:p>
    <w:p w14:paraId="74F585D7" w14:textId="77777777" w:rsidR="001E6E1D" w:rsidRDefault="00152CD2">
      <w:pPr>
        <w:numPr>
          <w:ilvl w:val="0"/>
          <w:numId w:val="2"/>
        </w:numPr>
        <w:pBdr>
          <w:top w:val="nil"/>
          <w:left w:val="nil"/>
          <w:bottom w:val="nil"/>
          <w:right w:val="nil"/>
          <w:between w:val="nil"/>
        </w:pBdr>
        <w:tabs>
          <w:tab w:val="left" w:pos="420"/>
          <w:tab w:val="left" w:pos="423"/>
        </w:tabs>
        <w:ind w:left="423" w:right="131"/>
        <w:jc w:val="both"/>
        <w:rPr>
          <w:sz w:val="28"/>
          <w:szCs w:val="28"/>
        </w:rPr>
      </w:pPr>
      <w:r>
        <w:rPr>
          <w:sz w:val="28"/>
          <w:szCs w:val="28"/>
        </w:rPr>
        <w:t>Il comodante potrà in qualunque momento ispezionare o far ispezionare i locali oggetto del presente contratto previo preavviso al comodatario.</w:t>
      </w:r>
    </w:p>
    <w:p w14:paraId="0A1C7588" w14:textId="77777777" w:rsidR="001E6E1D" w:rsidRDefault="00152CD2">
      <w:pPr>
        <w:numPr>
          <w:ilvl w:val="0"/>
          <w:numId w:val="2"/>
        </w:numPr>
        <w:pBdr>
          <w:top w:val="nil"/>
          <w:left w:val="nil"/>
          <w:bottom w:val="nil"/>
          <w:right w:val="nil"/>
          <w:between w:val="nil"/>
        </w:pBdr>
        <w:tabs>
          <w:tab w:val="left" w:pos="421"/>
          <w:tab w:val="left" w:pos="423"/>
        </w:tabs>
        <w:ind w:left="423" w:right="132"/>
        <w:jc w:val="both"/>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 xml:space="preserve">Il comodatario esonera espressamente il comodante da ogni responsabilità per danni diretti o indiretti che possono derivargli da fatti non imputabili alla sua persona nonché per interruzioni incolpevoli dei servizi ed è direttamente responsabile verso il comodante ed i terzi dei danni causati per sua colpa e da </w:t>
      </w:r>
      <w:r>
        <w:rPr>
          <w:rFonts w:ascii="Quattrocento Sans" w:eastAsia="Quattrocento Sans" w:hAnsi="Quattrocento Sans" w:cs="Quattrocento Sans"/>
          <w:color w:val="000000"/>
          <w:sz w:val="28"/>
          <w:szCs w:val="28"/>
        </w:rPr>
        <w:lastRenderedPageBreak/>
        <w:t>ogni altro abuso o trascuratezza nell'uso degli immobili</w:t>
      </w:r>
      <w:r>
        <w:rPr>
          <w:sz w:val="28"/>
          <w:szCs w:val="28"/>
        </w:rPr>
        <w:t>.</w:t>
      </w:r>
    </w:p>
    <w:p w14:paraId="00D58F98" w14:textId="77777777" w:rsidR="001E6E1D" w:rsidRDefault="00152CD2">
      <w:pPr>
        <w:numPr>
          <w:ilvl w:val="0"/>
          <w:numId w:val="2"/>
        </w:numPr>
        <w:pBdr>
          <w:top w:val="nil"/>
          <w:left w:val="nil"/>
          <w:bottom w:val="nil"/>
          <w:right w:val="nil"/>
          <w:between w:val="nil"/>
        </w:pBdr>
        <w:tabs>
          <w:tab w:val="left" w:pos="421"/>
          <w:tab w:val="left" w:pos="418"/>
        </w:tabs>
        <w:ind w:left="423" w:right="132"/>
        <w:jc w:val="both"/>
        <w:rPr>
          <w:rFonts w:ascii="Quattrocento Sans" w:eastAsia="Quattrocento Sans" w:hAnsi="Quattrocento Sans" w:cs="Quattrocento Sans"/>
          <w:color w:val="000000"/>
          <w:sz w:val="28"/>
          <w:szCs w:val="28"/>
        </w:rPr>
      </w:pPr>
      <w:r>
        <w:rPr>
          <w:sz w:val="28"/>
          <w:szCs w:val="28"/>
        </w:rPr>
        <w:t>L’utilizzo del locale viene concesso al solo fine di adibirvi la sede sociale dell’Ente comodatario, cui ne deriva il diritto di accedervi in stretta connessione con tale fine.</w:t>
      </w:r>
    </w:p>
    <w:p w14:paraId="1BF25BA4" w14:textId="77777777" w:rsidR="001E6E1D" w:rsidRDefault="00152CD2">
      <w:pPr>
        <w:numPr>
          <w:ilvl w:val="0"/>
          <w:numId w:val="2"/>
        </w:numPr>
        <w:pBdr>
          <w:top w:val="nil"/>
          <w:left w:val="nil"/>
          <w:bottom w:val="nil"/>
          <w:right w:val="nil"/>
          <w:between w:val="nil"/>
        </w:pBdr>
        <w:tabs>
          <w:tab w:val="left" w:pos="422"/>
          <w:tab w:val="left" w:pos="424"/>
        </w:tabs>
        <w:ind w:right="131"/>
        <w:jc w:val="both"/>
        <w:rPr>
          <w:rFonts w:ascii="Quattrocento Sans" w:eastAsia="Quattrocento Sans" w:hAnsi="Quattrocento Sans" w:cs="Quattrocento Sans"/>
          <w:color w:val="000000"/>
          <w:sz w:val="26"/>
          <w:szCs w:val="26"/>
        </w:rPr>
      </w:pPr>
      <w:r>
        <w:rPr>
          <w:rFonts w:ascii="Quattrocento Sans" w:eastAsia="Quattrocento Sans" w:hAnsi="Quattrocento Sans" w:cs="Quattrocento Sans"/>
          <w:color w:val="000000"/>
          <w:sz w:val="28"/>
          <w:szCs w:val="28"/>
        </w:rPr>
        <w:t xml:space="preserve">L'inadempienza da parte del comodatario di uno dei patti contenuti in questo contratto produrrà ipso </w:t>
      </w:r>
      <w:proofErr w:type="spellStart"/>
      <w:r>
        <w:rPr>
          <w:rFonts w:ascii="Quattrocento Sans" w:eastAsia="Quattrocento Sans" w:hAnsi="Quattrocento Sans" w:cs="Quattrocento Sans"/>
          <w:color w:val="000000"/>
          <w:sz w:val="28"/>
          <w:szCs w:val="28"/>
        </w:rPr>
        <w:t>jure</w:t>
      </w:r>
      <w:proofErr w:type="spellEnd"/>
      <w:r>
        <w:rPr>
          <w:rFonts w:ascii="Quattrocento Sans" w:eastAsia="Quattrocento Sans" w:hAnsi="Quattrocento Sans" w:cs="Quattrocento Sans"/>
          <w:color w:val="000000"/>
          <w:sz w:val="28"/>
          <w:szCs w:val="28"/>
        </w:rPr>
        <w:t>, la sua risoluzione</w:t>
      </w:r>
      <w:r>
        <w:rPr>
          <w:sz w:val="28"/>
          <w:szCs w:val="28"/>
        </w:rPr>
        <w:t>.</w:t>
      </w:r>
    </w:p>
    <w:p w14:paraId="3BB25681" w14:textId="77777777" w:rsidR="001E6E1D" w:rsidRDefault="00152CD2">
      <w:pPr>
        <w:numPr>
          <w:ilvl w:val="0"/>
          <w:numId w:val="2"/>
        </w:numPr>
        <w:pBdr>
          <w:top w:val="nil"/>
          <w:left w:val="nil"/>
          <w:bottom w:val="nil"/>
          <w:right w:val="nil"/>
          <w:between w:val="nil"/>
        </w:pBdr>
        <w:tabs>
          <w:tab w:val="left" w:pos="420"/>
          <w:tab w:val="left" w:pos="423"/>
        </w:tabs>
        <w:spacing w:before="4" w:line="237" w:lineRule="auto"/>
        <w:ind w:left="423" w:right="131"/>
        <w:jc w:val="both"/>
        <w:rPr>
          <w:rFonts w:ascii="Quattrocento Sans" w:eastAsia="Quattrocento Sans" w:hAnsi="Quattrocento Sans" w:cs="Quattrocento Sans"/>
          <w:color w:val="000000"/>
          <w:sz w:val="32"/>
          <w:szCs w:val="32"/>
        </w:rPr>
      </w:pPr>
      <w:r>
        <w:rPr>
          <w:rFonts w:ascii="Quattrocento Sans" w:eastAsia="Quattrocento Sans" w:hAnsi="Quattrocento Sans" w:cs="Quattrocento Sans"/>
          <w:color w:val="000000"/>
          <w:sz w:val="28"/>
          <w:szCs w:val="28"/>
        </w:rPr>
        <w:t xml:space="preserve">Il presente contratto si può risolvere di diritto in qualsiasi momento, previo preavviso di 15 </w:t>
      </w:r>
      <w:r>
        <w:rPr>
          <w:sz w:val="28"/>
          <w:szCs w:val="28"/>
        </w:rPr>
        <w:t>(quindici)</w:t>
      </w:r>
      <w:r>
        <w:rPr>
          <w:rFonts w:ascii="Quattrocento Sans" w:eastAsia="Quattrocento Sans" w:hAnsi="Quattrocento Sans" w:cs="Quattrocento Sans"/>
          <w:color w:val="000000"/>
          <w:sz w:val="28"/>
          <w:szCs w:val="28"/>
        </w:rPr>
        <w:t xml:space="preserve"> giorni, da comunicare al </w:t>
      </w:r>
      <w:r>
        <w:rPr>
          <w:sz w:val="28"/>
          <w:szCs w:val="28"/>
        </w:rPr>
        <w:t>comodatario</w:t>
      </w:r>
      <w:r>
        <w:rPr>
          <w:rFonts w:ascii="Quattrocento Sans" w:eastAsia="Quattrocento Sans" w:hAnsi="Quattrocento Sans" w:cs="Quattrocento Sans"/>
          <w:color w:val="000000"/>
          <w:sz w:val="28"/>
          <w:szCs w:val="28"/>
        </w:rPr>
        <w:t xml:space="preserve">, in presenza della necessità del Comune di Recetto di disporre della Sede, senza che sia possibile alcuna opposizione da parte del </w:t>
      </w:r>
      <w:r>
        <w:rPr>
          <w:sz w:val="28"/>
          <w:szCs w:val="28"/>
        </w:rPr>
        <w:t>c</w:t>
      </w:r>
      <w:r>
        <w:rPr>
          <w:rFonts w:ascii="Quattrocento Sans" w:eastAsia="Quattrocento Sans" w:hAnsi="Quattrocento Sans" w:cs="Quattrocento Sans"/>
          <w:color w:val="000000"/>
          <w:sz w:val="28"/>
          <w:szCs w:val="28"/>
        </w:rPr>
        <w:t>omodatario stesso.</w:t>
      </w:r>
    </w:p>
    <w:p w14:paraId="43AD737C" w14:textId="77777777" w:rsidR="001E6E1D" w:rsidRDefault="00152CD2">
      <w:pPr>
        <w:numPr>
          <w:ilvl w:val="0"/>
          <w:numId w:val="2"/>
        </w:numPr>
        <w:pBdr>
          <w:top w:val="nil"/>
          <w:left w:val="nil"/>
          <w:bottom w:val="nil"/>
          <w:right w:val="nil"/>
          <w:between w:val="nil"/>
        </w:pBdr>
        <w:tabs>
          <w:tab w:val="left" w:pos="422"/>
          <w:tab w:val="left" w:pos="424"/>
        </w:tabs>
        <w:spacing w:before="6"/>
        <w:ind w:right="131"/>
        <w:jc w:val="both"/>
        <w:rPr>
          <w:rFonts w:ascii="Quattrocento Sans" w:eastAsia="Quattrocento Sans" w:hAnsi="Quattrocento Sans" w:cs="Quattrocento Sans"/>
          <w:color w:val="000000"/>
          <w:sz w:val="26"/>
          <w:szCs w:val="26"/>
        </w:rPr>
      </w:pPr>
      <w:r>
        <w:rPr>
          <w:rFonts w:ascii="Quattrocento Sans" w:eastAsia="Quattrocento Sans" w:hAnsi="Quattrocento Sans" w:cs="Quattrocento Sans"/>
          <w:color w:val="000000"/>
          <w:sz w:val="28"/>
          <w:szCs w:val="28"/>
        </w:rPr>
        <w:t xml:space="preserve">Qualunque modifica al presente contratto non potrà avere luogo e non potrà essere provata se non mediante atto scritto; </w:t>
      </w:r>
      <w:r>
        <w:rPr>
          <w:sz w:val="28"/>
          <w:szCs w:val="28"/>
        </w:rPr>
        <w:t>l</w:t>
      </w:r>
      <w:r>
        <w:rPr>
          <w:rFonts w:ascii="Quattrocento Sans" w:eastAsia="Quattrocento Sans" w:hAnsi="Quattrocento Sans" w:cs="Quattrocento Sans"/>
          <w:color w:val="000000"/>
          <w:sz w:val="28"/>
          <w:szCs w:val="28"/>
        </w:rPr>
        <w:t xml:space="preserve">e clausole di cui alla presente scrittura sono valide ed efficaci tra le parti se non derogate o modificate da leggi </w:t>
      </w:r>
      <w:r>
        <w:rPr>
          <w:sz w:val="28"/>
          <w:szCs w:val="28"/>
        </w:rPr>
        <w:t>speciali</w:t>
      </w:r>
      <w:r>
        <w:rPr>
          <w:rFonts w:ascii="Quattrocento Sans" w:eastAsia="Quattrocento Sans" w:hAnsi="Quattrocento Sans" w:cs="Quattrocento Sans"/>
          <w:color w:val="000000"/>
          <w:sz w:val="28"/>
          <w:szCs w:val="28"/>
        </w:rPr>
        <w:t xml:space="preserve"> in materia di comodato, in quanto applicabili.</w:t>
      </w:r>
    </w:p>
    <w:p w14:paraId="70342B52" w14:textId="77777777" w:rsidR="001E6E1D" w:rsidRDefault="00152CD2">
      <w:pPr>
        <w:numPr>
          <w:ilvl w:val="0"/>
          <w:numId w:val="2"/>
        </w:numPr>
        <w:pBdr>
          <w:top w:val="nil"/>
          <w:left w:val="nil"/>
          <w:bottom w:val="nil"/>
          <w:right w:val="nil"/>
          <w:between w:val="nil"/>
        </w:pBdr>
        <w:tabs>
          <w:tab w:val="left" w:pos="421"/>
          <w:tab w:val="left" w:pos="423"/>
        </w:tabs>
        <w:ind w:left="423" w:right="131"/>
        <w:jc w:val="both"/>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 xml:space="preserve">Per quanto non previsto dal presente contratto le parti fanno espresso rinvio alle disposizioni del Codice Civile o comunque alle norme vigenti ed </w:t>
      </w:r>
      <w:r>
        <w:rPr>
          <w:sz w:val="28"/>
          <w:szCs w:val="28"/>
        </w:rPr>
        <w:t>agli</w:t>
      </w:r>
      <w:r>
        <w:rPr>
          <w:rFonts w:ascii="Quattrocento Sans" w:eastAsia="Quattrocento Sans" w:hAnsi="Quattrocento Sans" w:cs="Quattrocento Sans"/>
          <w:color w:val="000000"/>
          <w:sz w:val="28"/>
          <w:szCs w:val="28"/>
        </w:rPr>
        <w:t xml:space="preserve"> usi</w:t>
      </w:r>
      <w:r>
        <w:rPr>
          <w:sz w:val="28"/>
          <w:szCs w:val="28"/>
        </w:rPr>
        <w:t xml:space="preserve"> </w:t>
      </w:r>
      <w:r>
        <w:rPr>
          <w:rFonts w:ascii="Quattrocento Sans" w:eastAsia="Quattrocento Sans" w:hAnsi="Quattrocento Sans" w:cs="Quattrocento Sans"/>
          <w:color w:val="000000"/>
          <w:sz w:val="28"/>
          <w:szCs w:val="28"/>
        </w:rPr>
        <w:t>locali.</w:t>
      </w:r>
    </w:p>
    <w:p w14:paraId="1C6EC960" w14:textId="77777777" w:rsidR="001E6E1D" w:rsidRDefault="00152CD2">
      <w:pPr>
        <w:numPr>
          <w:ilvl w:val="0"/>
          <w:numId w:val="2"/>
        </w:numPr>
        <w:pBdr>
          <w:top w:val="nil"/>
          <w:left w:val="nil"/>
          <w:bottom w:val="nil"/>
          <w:right w:val="nil"/>
          <w:between w:val="nil"/>
        </w:pBdr>
        <w:tabs>
          <w:tab w:val="left" w:pos="420"/>
          <w:tab w:val="left" w:pos="423"/>
        </w:tabs>
        <w:ind w:left="423" w:right="131"/>
        <w:jc w:val="both"/>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 xml:space="preserve">Il comodante ed il comodatario si autorizzano reciprocamente a comunicare a terzi i propri dati personali in relazione agli adempimenti connessi col rapporto di comodato ai sensi del D. </w:t>
      </w:r>
      <w:r>
        <w:rPr>
          <w:sz w:val="28"/>
          <w:szCs w:val="28"/>
        </w:rPr>
        <w:t xml:space="preserve">Lgs. </w:t>
      </w:r>
      <w:r>
        <w:rPr>
          <w:rFonts w:ascii="Quattrocento Sans" w:eastAsia="Quattrocento Sans" w:hAnsi="Quattrocento Sans" w:cs="Quattrocento Sans"/>
          <w:color w:val="000000"/>
          <w:sz w:val="28"/>
          <w:szCs w:val="28"/>
        </w:rPr>
        <w:t xml:space="preserve">196/2003 e </w:t>
      </w:r>
      <w:proofErr w:type="spellStart"/>
      <w:r>
        <w:rPr>
          <w:rFonts w:ascii="Quattrocento Sans" w:eastAsia="Quattrocento Sans" w:hAnsi="Quattrocento Sans" w:cs="Quattrocento Sans"/>
          <w:color w:val="000000"/>
          <w:sz w:val="28"/>
          <w:szCs w:val="28"/>
        </w:rPr>
        <w:t>s.m.i.</w:t>
      </w:r>
      <w:proofErr w:type="spellEnd"/>
      <w:r>
        <w:rPr>
          <w:rFonts w:ascii="Quattrocento Sans" w:eastAsia="Quattrocento Sans" w:hAnsi="Quattrocento Sans" w:cs="Quattrocento Sans"/>
          <w:color w:val="000000"/>
          <w:sz w:val="28"/>
          <w:szCs w:val="28"/>
        </w:rPr>
        <w:t xml:space="preserve"> e del Regolamento comunale in materia.</w:t>
      </w:r>
    </w:p>
    <w:p w14:paraId="61302098" w14:textId="77777777" w:rsidR="001E6E1D" w:rsidRDefault="00152CD2">
      <w:pPr>
        <w:numPr>
          <w:ilvl w:val="0"/>
          <w:numId w:val="2"/>
        </w:numPr>
        <w:pBdr>
          <w:top w:val="nil"/>
          <w:left w:val="nil"/>
          <w:bottom w:val="nil"/>
          <w:right w:val="nil"/>
          <w:between w:val="nil"/>
        </w:pBdr>
        <w:tabs>
          <w:tab w:val="left" w:pos="421"/>
          <w:tab w:val="left" w:pos="423"/>
        </w:tabs>
        <w:ind w:left="423" w:right="132"/>
        <w:jc w:val="both"/>
        <w:rPr>
          <w:rFonts w:ascii="Quattrocento Sans" w:eastAsia="Quattrocento Sans" w:hAnsi="Quattrocento Sans" w:cs="Quattrocento Sans"/>
          <w:color w:val="000000"/>
          <w:sz w:val="28"/>
          <w:szCs w:val="28"/>
        </w:rPr>
      </w:pPr>
      <w:r>
        <w:rPr>
          <w:sz w:val="28"/>
          <w:szCs w:val="28"/>
        </w:rPr>
        <w:t xml:space="preserve"> Sono a carico del comodatario tutte le spese relative e conseguenti il presente contratto, nessuna eccettuata o esclusa, nonché quelle di bollo, se dovute, e di copia. Ai fini fiscali si dichiara che il presente contratto è a titolo gratuito. </w:t>
      </w:r>
    </w:p>
    <w:p w14:paraId="0E5F5451" w14:textId="77777777" w:rsidR="001E6E1D" w:rsidRDefault="001E6E1D">
      <w:pPr>
        <w:pBdr>
          <w:top w:val="nil"/>
          <w:left w:val="nil"/>
          <w:bottom w:val="nil"/>
          <w:right w:val="nil"/>
          <w:between w:val="nil"/>
        </w:pBdr>
        <w:spacing w:before="371"/>
        <w:rPr>
          <w:rFonts w:ascii="Quattrocento Sans" w:eastAsia="Quattrocento Sans" w:hAnsi="Quattrocento Sans" w:cs="Quattrocento Sans"/>
          <w:color w:val="000000"/>
          <w:sz w:val="28"/>
          <w:szCs w:val="28"/>
        </w:rPr>
      </w:pPr>
    </w:p>
    <w:p w14:paraId="7A326CE2" w14:textId="77777777" w:rsidR="001E6E1D" w:rsidRDefault="00152CD2">
      <w:pPr>
        <w:pBdr>
          <w:top w:val="nil"/>
          <w:left w:val="nil"/>
          <w:bottom w:val="nil"/>
          <w:right w:val="nil"/>
          <w:between w:val="nil"/>
        </w:pBdr>
        <w:tabs>
          <w:tab w:val="left" w:pos="4414"/>
        </w:tabs>
        <w:ind w:left="140"/>
        <w:rPr>
          <w:rFonts w:ascii="Times New Roman" w:eastAsia="Times New Roman" w:hAnsi="Times New Roman" w:cs="Times New Roman"/>
          <w:color w:val="000000"/>
          <w:sz w:val="28"/>
          <w:szCs w:val="28"/>
        </w:rPr>
      </w:pPr>
      <w:r>
        <w:rPr>
          <w:rFonts w:ascii="Quattrocento Sans" w:eastAsia="Quattrocento Sans" w:hAnsi="Quattrocento Sans" w:cs="Quattrocento Sans"/>
          <w:color w:val="000000"/>
          <w:sz w:val="28"/>
          <w:szCs w:val="28"/>
        </w:rPr>
        <w:t xml:space="preserve">RECETTO il </w:t>
      </w:r>
      <w:r>
        <w:rPr>
          <w:rFonts w:ascii="Times New Roman" w:eastAsia="Times New Roman" w:hAnsi="Times New Roman" w:cs="Times New Roman"/>
          <w:color w:val="000000"/>
          <w:sz w:val="28"/>
          <w:szCs w:val="28"/>
          <w:u w:val="single"/>
        </w:rPr>
        <w:tab/>
      </w:r>
    </w:p>
    <w:p w14:paraId="7B88028C" w14:textId="77777777" w:rsidR="001E6E1D" w:rsidRDefault="001E6E1D">
      <w:pPr>
        <w:pBdr>
          <w:top w:val="nil"/>
          <w:left w:val="nil"/>
          <w:bottom w:val="nil"/>
          <w:right w:val="nil"/>
          <w:between w:val="nil"/>
        </w:pBdr>
        <w:rPr>
          <w:rFonts w:ascii="Times New Roman" w:eastAsia="Times New Roman" w:hAnsi="Times New Roman" w:cs="Times New Roman"/>
          <w:color w:val="000000"/>
          <w:sz w:val="28"/>
          <w:szCs w:val="28"/>
        </w:rPr>
      </w:pPr>
    </w:p>
    <w:p w14:paraId="2BD6BD28" w14:textId="77777777" w:rsidR="001E6E1D" w:rsidRDefault="001E6E1D">
      <w:pPr>
        <w:pBdr>
          <w:top w:val="nil"/>
          <w:left w:val="nil"/>
          <w:bottom w:val="nil"/>
          <w:right w:val="nil"/>
          <w:between w:val="nil"/>
        </w:pBdr>
        <w:spacing w:before="102"/>
        <w:rPr>
          <w:rFonts w:ascii="Times New Roman" w:eastAsia="Times New Roman" w:hAnsi="Times New Roman" w:cs="Times New Roman"/>
          <w:color w:val="000000"/>
          <w:sz w:val="28"/>
          <w:szCs w:val="28"/>
        </w:rPr>
      </w:pPr>
    </w:p>
    <w:p w14:paraId="68236A97" w14:textId="77777777" w:rsidR="001E6E1D" w:rsidRDefault="00152CD2">
      <w:pPr>
        <w:pBdr>
          <w:top w:val="nil"/>
          <w:left w:val="nil"/>
          <w:bottom w:val="nil"/>
          <w:right w:val="nil"/>
          <w:between w:val="nil"/>
        </w:pBdr>
        <w:tabs>
          <w:tab w:val="left" w:pos="5096"/>
        </w:tabs>
        <w:ind w:left="140"/>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IL COMODANTE</w:t>
      </w:r>
      <w:r>
        <w:rPr>
          <w:rFonts w:ascii="Quattrocento Sans" w:eastAsia="Quattrocento Sans" w:hAnsi="Quattrocento Sans" w:cs="Quattrocento Sans"/>
          <w:color w:val="000000"/>
          <w:sz w:val="28"/>
          <w:szCs w:val="28"/>
        </w:rPr>
        <w:tab/>
        <w:t>IL COMODATARIO</w:t>
      </w:r>
    </w:p>
    <w:p w14:paraId="31BD1280" w14:textId="77777777" w:rsidR="001E6E1D" w:rsidRDefault="00152CD2">
      <w:pPr>
        <w:pBdr>
          <w:top w:val="nil"/>
          <w:left w:val="nil"/>
          <w:bottom w:val="nil"/>
          <w:right w:val="nil"/>
          <w:between w:val="nil"/>
        </w:pBdr>
        <w:spacing w:before="372"/>
        <w:ind w:left="140"/>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Ing. Lido BELTRAME</w:t>
      </w:r>
      <w:r>
        <w:rPr>
          <w:noProof/>
        </w:rPr>
        <mc:AlternateContent>
          <mc:Choice Requires="wps">
            <w:drawing>
              <wp:anchor distT="0" distB="0" distL="0" distR="0" simplePos="0" relativeHeight="251659264" behindDoc="0" locked="0" layoutInCell="1" hidden="0" allowOverlap="1" wp14:anchorId="1DA8C2A7" wp14:editId="6E404693">
                <wp:simplePos x="0" y="0"/>
                <wp:positionH relativeFrom="column">
                  <wp:posOffset>3225800</wp:posOffset>
                </wp:positionH>
                <wp:positionV relativeFrom="paragraph">
                  <wp:posOffset>431800</wp:posOffset>
                </wp:positionV>
                <wp:extent cx="1270" cy="12700"/>
                <wp:effectExtent l="0" t="0" r="0" b="0"/>
                <wp:wrapNone/>
                <wp:docPr id="6" name="Figura a mano libera: forma 6"/>
                <wp:cNvGraphicFramePr/>
                <a:graphic xmlns:a="http://schemas.openxmlformats.org/drawingml/2006/main">
                  <a:graphicData uri="http://schemas.microsoft.com/office/word/2010/wordprocessingShape">
                    <wps:wsp>
                      <wps:cNvSpPr/>
                      <wps:spPr>
                        <a:xfrm>
                          <a:off x="4496688" y="3779365"/>
                          <a:ext cx="1698625" cy="1270"/>
                        </a:xfrm>
                        <a:custGeom>
                          <a:avLst/>
                          <a:gdLst/>
                          <a:ahLst/>
                          <a:cxnLst/>
                          <a:rect l="l" t="t" r="r" b="b"/>
                          <a:pathLst>
                            <a:path w="1698625" h="120000" extrusionOk="0">
                              <a:moveTo>
                                <a:pt x="0" y="0"/>
                              </a:moveTo>
                              <a:lnTo>
                                <a:pt x="1698547" y="0"/>
                              </a:lnTo>
                            </a:path>
                          </a:pathLst>
                        </a:custGeom>
                        <a:noFill/>
                        <a:ln w="103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3225800</wp:posOffset>
                </wp:positionH>
                <wp:positionV relativeFrom="paragraph">
                  <wp:posOffset>431800</wp:posOffset>
                </wp:positionV>
                <wp:extent cx="1270" cy="12700"/>
                <wp:effectExtent b="0" l="0" r="0" t="0"/>
                <wp:wrapNone/>
                <wp:docPr id="6"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270" cy="12700"/>
                        </a:xfrm>
                        <a:prstGeom prst="rect"/>
                        <a:ln/>
                      </pic:spPr>
                    </pic:pic>
                  </a:graphicData>
                </a:graphic>
              </wp:anchor>
            </w:drawing>
          </mc:Fallback>
        </mc:AlternateContent>
      </w:r>
    </w:p>
    <w:p w14:paraId="3D7B84B4" w14:textId="77777777" w:rsidR="001E6E1D" w:rsidRDefault="001E6E1D">
      <w:pPr>
        <w:pBdr>
          <w:top w:val="nil"/>
          <w:left w:val="nil"/>
          <w:bottom w:val="nil"/>
          <w:right w:val="nil"/>
          <w:between w:val="nil"/>
        </w:pBdr>
        <w:rPr>
          <w:rFonts w:ascii="Quattrocento Sans" w:eastAsia="Quattrocento Sans" w:hAnsi="Quattrocento Sans" w:cs="Quattrocento Sans"/>
          <w:color w:val="000000"/>
          <w:sz w:val="20"/>
          <w:szCs w:val="20"/>
        </w:rPr>
      </w:pPr>
    </w:p>
    <w:p w14:paraId="469EBCD1" w14:textId="77777777" w:rsidR="001E6E1D" w:rsidRDefault="001E6E1D">
      <w:pPr>
        <w:pBdr>
          <w:top w:val="nil"/>
          <w:left w:val="nil"/>
          <w:bottom w:val="nil"/>
          <w:right w:val="nil"/>
          <w:between w:val="nil"/>
        </w:pBdr>
        <w:rPr>
          <w:rFonts w:ascii="Quattrocento Sans" w:eastAsia="Quattrocento Sans" w:hAnsi="Quattrocento Sans" w:cs="Quattrocento Sans"/>
          <w:color w:val="000000"/>
          <w:sz w:val="20"/>
          <w:szCs w:val="20"/>
        </w:rPr>
      </w:pPr>
    </w:p>
    <w:p w14:paraId="52BE6615" w14:textId="77777777" w:rsidR="001E6E1D" w:rsidRDefault="00152CD2">
      <w:pPr>
        <w:pBdr>
          <w:top w:val="nil"/>
          <w:left w:val="nil"/>
          <w:bottom w:val="nil"/>
          <w:right w:val="nil"/>
          <w:between w:val="nil"/>
        </w:pBdr>
        <w:spacing w:before="258"/>
        <w:rPr>
          <w:rFonts w:ascii="Quattrocento Sans" w:eastAsia="Quattrocento Sans" w:hAnsi="Quattrocento Sans" w:cs="Quattrocento Sans"/>
          <w:color w:val="000000"/>
          <w:sz w:val="20"/>
          <w:szCs w:val="20"/>
        </w:rPr>
      </w:pPr>
      <w:r>
        <w:rPr>
          <w:noProof/>
        </w:rPr>
        <mc:AlternateContent>
          <mc:Choice Requires="wps">
            <w:drawing>
              <wp:anchor distT="0" distB="0" distL="0" distR="0" simplePos="0" relativeHeight="251660288" behindDoc="0" locked="0" layoutInCell="1" hidden="0" allowOverlap="1" wp14:anchorId="32E0614D" wp14:editId="65019007">
                <wp:simplePos x="0" y="0"/>
                <wp:positionH relativeFrom="column">
                  <wp:posOffset>88900</wp:posOffset>
                </wp:positionH>
                <wp:positionV relativeFrom="paragraph">
                  <wp:posOffset>330200</wp:posOffset>
                </wp:positionV>
                <wp:extent cx="1270" cy="12700"/>
                <wp:effectExtent l="0" t="0" r="0" b="0"/>
                <wp:wrapTopAndBottom distT="0" distB="0"/>
                <wp:docPr id="8" name="Figura a mano libera: forma 8"/>
                <wp:cNvGraphicFramePr/>
                <a:graphic xmlns:a="http://schemas.openxmlformats.org/drawingml/2006/main">
                  <a:graphicData uri="http://schemas.microsoft.com/office/word/2010/wordprocessingShape">
                    <wps:wsp>
                      <wps:cNvSpPr/>
                      <wps:spPr>
                        <a:xfrm>
                          <a:off x="4201730" y="3779365"/>
                          <a:ext cx="2288540" cy="1270"/>
                        </a:xfrm>
                        <a:custGeom>
                          <a:avLst/>
                          <a:gdLst/>
                          <a:ahLst/>
                          <a:cxnLst/>
                          <a:rect l="l" t="t" r="r" b="b"/>
                          <a:pathLst>
                            <a:path w="2288540" h="120000" extrusionOk="0">
                              <a:moveTo>
                                <a:pt x="0" y="0"/>
                              </a:moveTo>
                              <a:lnTo>
                                <a:pt x="2288335" y="0"/>
                              </a:lnTo>
                            </a:path>
                          </a:pathLst>
                        </a:custGeom>
                        <a:noFill/>
                        <a:ln w="103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88900</wp:posOffset>
                </wp:positionH>
                <wp:positionV relativeFrom="paragraph">
                  <wp:posOffset>330200</wp:posOffset>
                </wp:positionV>
                <wp:extent cx="1270" cy="12700"/>
                <wp:effectExtent b="0" l="0" r="0" t="0"/>
                <wp:wrapTopAndBottom distB="0" distT="0"/>
                <wp:docPr id="8"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1312" behindDoc="0" locked="0" layoutInCell="1" hidden="0" allowOverlap="1" wp14:anchorId="07FF3A35" wp14:editId="6568B8AD">
                <wp:simplePos x="0" y="0"/>
                <wp:positionH relativeFrom="column">
                  <wp:posOffset>3225800</wp:posOffset>
                </wp:positionH>
                <wp:positionV relativeFrom="paragraph">
                  <wp:posOffset>330200</wp:posOffset>
                </wp:positionV>
                <wp:extent cx="1270" cy="12700"/>
                <wp:effectExtent l="0" t="0" r="0" b="0"/>
                <wp:wrapTopAndBottom distT="0" distB="0"/>
                <wp:docPr id="7" name="Figura a mano libera: forma 7"/>
                <wp:cNvGraphicFramePr/>
                <a:graphic xmlns:a="http://schemas.openxmlformats.org/drawingml/2006/main">
                  <a:graphicData uri="http://schemas.microsoft.com/office/word/2010/wordprocessingShape">
                    <wps:wsp>
                      <wps:cNvSpPr/>
                      <wps:spPr>
                        <a:xfrm>
                          <a:off x="4348733" y="3779365"/>
                          <a:ext cx="1994535" cy="1270"/>
                        </a:xfrm>
                        <a:custGeom>
                          <a:avLst/>
                          <a:gdLst/>
                          <a:ahLst/>
                          <a:cxnLst/>
                          <a:rect l="l" t="t" r="r" b="b"/>
                          <a:pathLst>
                            <a:path w="1994535" h="120000" extrusionOk="0">
                              <a:moveTo>
                                <a:pt x="0" y="0"/>
                              </a:moveTo>
                              <a:lnTo>
                                <a:pt x="1994176" y="0"/>
                              </a:lnTo>
                            </a:path>
                          </a:pathLst>
                        </a:custGeom>
                        <a:noFill/>
                        <a:ln w="103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3225800</wp:posOffset>
                </wp:positionH>
                <wp:positionV relativeFrom="paragraph">
                  <wp:posOffset>330200</wp:posOffset>
                </wp:positionV>
                <wp:extent cx="1270" cy="12700"/>
                <wp:effectExtent b="0" l="0" r="0" t="0"/>
                <wp:wrapTopAndBottom distB="0" distT="0"/>
                <wp:docPr id="7"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270" cy="12700"/>
                        </a:xfrm>
                        <a:prstGeom prst="rect"/>
                        <a:ln/>
                      </pic:spPr>
                    </pic:pic>
                  </a:graphicData>
                </a:graphic>
              </wp:anchor>
            </w:drawing>
          </mc:Fallback>
        </mc:AlternateContent>
      </w:r>
    </w:p>
    <w:sectPr w:rsidR="001E6E1D">
      <w:pgSz w:w="11900" w:h="16840"/>
      <w:pgMar w:top="1060" w:right="992" w:bottom="280" w:left="99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Quattrocento Sans">
    <w:charset w:val="00"/>
    <w:family w:val="swiss"/>
    <w:pitch w:val="variable"/>
    <w:sig w:usb0="800000BF" w:usb1="4000005B" w:usb2="00000000" w:usb3="00000000" w:csb0="00000001" w:csb1="00000000"/>
    <w:embedRegular r:id="rId1" w:fontKey="{6105C53C-784D-40A5-9A45-1B82C52DAF70}"/>
    <w:embedItalic r:id="rId2" w:fontKey="{8DEA396C-14C9-4084-920F-2BB229D71545}"/>
  </w:font>
  <w:font w:name="Segoe UI">
    <w:panose1 w:val="020B0502040204020203"/>
    <w:charset w:val="00"/>
    <w:family w:val="swiss"/>
    <w:pitch w:val="variable"/>
    <w:sig w:usb0="E4002EFF" w:usb1="C000E47F" w:usb2="00000009" w:usb3="00000000" w:csb0="000001FF" w:csb1="00000000"/>
    <w:embedRegular r:id="rId3" w:fontKey="{6D87DCB5-CC44-46EC-94CD-883D5859C967}"/>
    <w:embedBold r:id="rId4" w:fontKey="{85AAF0BB-6E6A-4813-B090-3910428A237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970B778B-CF1A-4A61-8686-B437EF3BA7B5}"/>
    <w:embedItalic r:id="rId6" w:fontKey="{49A63329-2E2E-410E-9808-74337F7C26B5}"/>
  </w:font>
  <w:font w:name="Consolas">
    <w:panose1 w:val="020B0609020204030204"/>
    <w:charset w:val="00"/>
    <w:family w:val="modern"/>
    <w:pitch w:val="fixed"/>
    <w:sig w:usb0="E00006FF" w:usb1="0000FCFF" w:usb2="00000001" w:usb3="00000000" w:csb0="0000019F" w:csb1="00000000"/>
    <w:embedRegular r:id="rId7" w:fontKey="{D6C09DA6-4EFE-4485-94CF-C0839359EB6B}"/>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84D2A937-CB2E-4D72-9E44-A97A9EF4F57A}"/>
  </w:font>
  <w:font w:name="Calibri">
    <w:panose1 w:val="020F0502020204030204"/>
    <w:charset w:val="00"/>
    <w:family w:val="swiss"/>
    <w:pitch w:val="variable"/>
    <w:sig w:usb0="E4002EFF" w:usb1="C000247B" w:usb2="00000009" w:usb3="00000000" w:csb0="000001FF" w:csb1="00000000"/>
    <w:embedRegular r:id="rId9" w:fontKey="{6D75711E-F6E0-4C58-A709-CE98F42B5A3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78106C"/>
    <w:multiLevelType w:val="multilevel"/>
    <w:tmpl w:val="5C8CE28A"/>
    <w:lvl w:ilvl="0">
      <w:start w:val="1"/>
      <w:numFmt w:val="decimal"/>
      <w:lvlText w:val="%1."/>
      <w:lvlJc w:val="left"/>
      <w:pPr>
        <w:ind w:left="424" w:hanging="284"/>
      </w:pPr>
      <w:rPr>
        <w:rFonts w:ascii="Quattrocento Sans" w:eastAsia="Quattrocento Sans" w:hAnsi="Quattrocento Sans" w:cs="Quattrocento Sans"/>
        <w:b w:val="0"/>
        <w:i w:val="0"/>
        <w:sz w:val="28"/>
        <w:szCs w:val="28"/>
      </w:rPr>
    </w:lvl>
    <w:lvl w:ilvl="1">
      <w:numFmt w:val="bullet"/>
      <w:lvlText w:val="•"/>
      <w:lvlJc w:val="left"/>
      <w:pPr>
        <w:ind w:left="1369" w:hanging="284"/>
      </w:pPr>
    </w:lvl>
    <w:lvl w:ilvl="2">
      <w:numFmt w:val="bullet"/>
      <w:lvlText w:val="•"/>
      <w:lvlJc w:val="left"/>
      <w:pPr>
        <w:ind w:left="2319" w:hanging="284"/>
      </w:pPr>
    </w:lvl>
    <w:lvl w:ilvl="3">
      <w:numFmt w:val="bullet"/>
      <w:lvlText w:val="•"/>
      <w:lvlJc w:val="left"/>
      <w:pPr>
        <w:ind w:left="3268" w:hanging="283"/>
      </w:pPr>
    </w:lvl>
    <w:lvl w:ilvl="4">
      <w:numFmt w:val="bullet"/>
      <w:lvlText w:val="•"/>
      <w:lvlJc w:val="left"/>
      <w:pPr>
        <w:ind w:left="4218" w:hanging="283"/>
      </w:pPr>
    </w:lvl>
    <w:lvl w:ilvl="5">
      <w:numFmt w:val="bullet"/>
      <w:lvlText w:val="•"/>
      <w:lvlJc w:val="left"/>
      <w:pPr>
        <w:ind w:left="5168" w:hanging="284"/>
      </w:pPr>
    </w:lvl>
    <w:lvl w:ilvl="6">
      <w:numFmt w:val="bullet"/>
      <w:lvlText w:val="•"/>
      <w:lvlJc w:val="left"/>
      <w:pPr>
        <w:ind w:left="6117" w:hanging="283"/>
      </w:pPr>
    </w:lvl>
    <w:lvl w:ilvl="7">
      <w:numFmt w:val="bullet"/>
      <w:lvlText w:val="•"/>
      <w:lvlJc w:val="left"/>
      <w:pPr>
        <w:ind w:left="7067" w:hanging="283"/>
      </w:pPr>
    </w:lvl>
    <w:lvl w:ilvl="8">
      <w:numFmt w:val="bullet"/>
      <w:lvlText w:val="•"/>
      <w:lvlJc w:val="left"/>
      <w:pPr>
        <w:ind w:left="8016" w:hanging="284"/>
      </w:pPr>
    </w:lvl>
  </w:abstractNum>
  <w:abstractNum w:abstractNumId="1" w15:restartNumberingAfterBreak="0">
    <w:nsid w:val="56B53693"/>
    <w:multiLevelType w:val="multilevel"/>
    <w:tmpl w:val="A3E03148"/>
    <w:lvl w:ilvl="0">
      <w:start w:val="1"/>
      <w:numFmt w:val="decimal"/>
      <w:lvlText w:val="%1."/>
      <w:lvlJc w:val="left"/>
      <w:pPr>
        <w:ind w:left="424" w:hanging="284"/>
      </w:pPr>
    </w:lvl>
    <w:lvl w:ilvl="1">
      <w:numFmt w:val="bullet"/>
      <w:lvlText w:val="•"/>
      <w:lvlJc w:val="left"/>
      <w:pPr>
        <w:ind w:left="1369" w:hanging="284"/>
      </w:pPr>
    </w:lvl>
    <w:lvl w:ilvl="2">
      <w:numFmt w:val="bullet"/>
      <w:lvlText w:val="•"/>
      <w:lvlJc w:val="left"/>
      <w:pPr>
        <w:ind w:left="2319" w:hanging="284"/>
      </w:pPr>
    </w:lvl>
    <w:lvl w:ilvl="3">
      <w:numFmt w:val="bullet"/>
      <w:lvlText w:val="•"/>
      <w:lvlJc w:val="left"/>
      <w:pPr>
        <w:ind w:left="3268" w:hanging="283"/>
      </w:pPr>
    </w:lvl>
    <w:lvl w:ilvl="4">
      <w:numFmt w:val="bullet"/>
      <w:lvlText w:val="•"/>
      <w:lvlJc w:val="left"/>
      <w:pPr>
        <w:ind w:left="4218" w:hanging="283"/>
      </w:pPr>
    </w:lvl>
    <w:lvl w:ilvl="5">
      <w:numFmt w:val="bullet"/>
      <w:lvlText w:val="•"/>
      <w:lvlJc w:val="left"/>
      <w:pPr>
        <w:ind w:left="5168" w:hanging="284"/>
      </w:pPr>
    </w:lvl>
    <w:lvl w:ilvl="6">
      <w:numFmt w:val="bullet"/>
      <w:lvlText w:val="•"/>
      <w:lvlJc w:val="left"/>
      <w:pPr>
        <w:ind w:left="6117" w:hanging="283"/>
      </w:pPr>
    </w:lvl>
    <w:lvl w:ilvl="7">
      <w:numFmt w:val="bullet"/>
      <w:lvlText w:val="•"/>
      <w:lvlJc w:val="left"/>
      <w:pPr>
        <w:ind w:left="7067" w:hanging="283"/>
      </w:pPr>
    </w:lvl>
    <w:lvl w:ilvl="8">
      <w:numFmt w:val="bullet"/>
      <w:lvlText w:val="•"/>
      <w:lvlJc w:val="left"/>
      <w:pPr>
        <w:ind w:left="8016" w:hanging="284"/>
      </w:pPr>
    </w:lvl>
  </w:abstractNum>
  <w:num w:numId="1" w16cid:durableId="752774623">
    <w:abstractNumId w:val="0"/>
  </w:num>
  <w:num w:numId="2" w16cid:durableId="9064549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E1D"/>
    <w:rsid w:val="00152CD2"/>
    <w:rsid w:val="00197A55"/>
    <w:rsid w:val="001E6E1D"/>
    <w:rsid w:val="00A432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5570E"/>
  <w15:docId w15:val="{7E1C6D36-62E1-4B89-88B0-F31F898E8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autoSpaceDE w:val="0"/>
      <w:autoSpaceDN w:val="0"/>
    </w:pPr>
    <w:rPr>
      <w:rFonts w:ascii="Segoe UI" w:eastAsia="Segoe UI" w:hAnsi="Segoe UI" w:cs="Segoe UI"/>
      <w:lang w:eastAsia="en-US"/>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spacing w:before="74"/>
      <w:ind w:left="4"/>
      <w:jc w:val="center"/>
    </w:pPr>
    <w:rPr>
      <w:b/>
      <w:bCs/>
      <w:sz w:val="28"/>
      <w:szCs w:val="28"/>
    </w:rPr>
  </w:style>
  <w:style w:type="paragraph" w:styleId="Corpotesto">
    <w:name w:val="Body Text"/>
    <w:basedOn w:val="Normale"/>
    <w:uiPriority w:val="1"/>
    <w:qFormat/>
    <w:pPr>
      <w:ind w:left="424"/>
      <w:jc w:val="both"/>
    </w:pPr>
    <w:rPr>
      <w:sz w:val="28"/>
      <w:szCs w:val="28"/>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Paragrafoelenco">
    <w:name w:val="List Paragraph"/>
    <w:basedOn w:val="Normale"/>
    <w:uiPriority w:val="1"/>
    <w:qFormat/>
    <w:pPr>
      <w:ind w:left="424" w:right="131" w:hanging="284"/>
      <w:jc w:val="both"/>
    </w:pPr>
  </w:style>
  <w:style w:type="paragraph" w:customStyle="1" w:styleId="TableParagraph">
    <w:name w:val="Table Paragraph"/>
    <w:basedOn w:val="Normale"/>
    <w:uiPriority w:val="1"/>
    <w:qFormat/>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W1HAaXC2W70zgKZsAZ4yx71Sug==">CgMxLjAaHQoBMBIYChYIB0ISEhBBcmlhbCBVbmljb2RlIE1TMg5oLnVqYnpoN3FubHpnaTgAciExSTdUMjZqUG83OG5RUzkzQTZCamdMeGxVSmhHM0Q3c0E=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1063</Words>
  <Characters>6065</Characters>
  <Application>Microsoft Office Word</Application>
  <DocSecurity>0</DocSecurity>
  <Lines>50</Lines>
  <Paragraphs>14</Paragraphs>
  <ScaleCrop>false</ScaleCrop>
  <Company/>
  <LinksUpToDate>false</LinksUpToDate>
  <CharactersWithSpaces>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massimo.polastri</dc:creator>
  <cp:lastModifiedBy>Segretario</cp:lastModifiedBy>
  <cp:revision>2</cp:revision>
  <dcterms:created xsi:type="dcterms:W3CDTF">2025-07-03T16:58:00Z</dcterms:created>
  <dcterms:modified xsi:type="dcterms:W3CDTF">2025-07-03T16:58:00Z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2021-07-30T00:00:00Z</vt:filetime>
  </property>
  <property fmtid="{D5CDD505-2E9C-101B-9397-08002B2CF9AE}" pid="3" name="Creator">
    <vt:lpwstr>PDFCreator Version 1.7.3</vt:lpwstr>
  </property>
  <property fmtid="{D5CDD505-2E9C-101B-9397-08002B2CF9AE}" pid="4" name="LastSaved">
    <vt:filetime>2025-05-24T00:00:00Z</vt:filetime>
  </property>
  <property fmtid="{D5CDD505-2E9C-101B-9397-08002B2CF9AE}" pid="5" name="Producer">
    <vt:lpwstr>GPL Ghostscript 9.10; modified using iTextSharp 5.2.1 (c) 1T3XT BVBA</vt:lpwstr>
  </property>
  <property fmtid="{D5CDD505-2E9C-101B-9397-08002B2CF9AE}" pid="6" name="KSOProductBuildVer">
    <vt:lpwstr>1033-12.2.0.21179</vt:lpwstr>
  </property>
  <property fmtid="{D5CDD505-2E9C-101B-9397-08002B2CF9AE}" pid="7" name="ICV">
    <vt:lpwstr>36AFFA5CDD544EACB229ED289A92A41C_12</vt:lpwstr>
  </property>
</Properties>
</file>